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916" w:type="dxa"/>
        <w:tblInd w:w="-386" w:type="dxa"/>
        <w:tblLook w:val="04A0" w:firstRow="1" w:lastRow="0" w:firstColumn="1" w:lastColumn="0" w:noHBand="0" w:noVBand="1"/>
      </w:tblPr>
      <w:tblGrid>
        <w:gridCol w:w="821"/>
        <w:gridCol w:w="2599"/>
        <w:gridCol w:w="2021"/>
        <w:gridCol w:w="2743"/>
        <w:gridCol w:w="1732"/>
      </w:tblGrid>
      <w:tr w:rsidR="0019495B" w:rsidRPr="00674372" w14:paraId="32119C43" w14:textId="77777777" w:rsidTr="007322A1">
        <w:trPr>
          <w:trHeight w:val="336"/>
        </w:trPr>
        <w:tc>
          <w:tcPr>
            <w:tcW w:w="821" w:type="dxa"/>
          </w:tcPr>
          <w:p w14:paraId="16959165" w14:textId="235BFA69" w:rsidR="007322A1" w:rsidRPr="00674372" w:rsidRDefault="007322A1" w:rsidP="007322A1">
            <w:pPr>
              <w:spacing w:line="360" w:lineRule="auto"/>
              <w:rPr>
                <w:rFonts w:ascii="Arial" w:hAnsi="Arial" w:cs="Arial"/>
                <w:lang w:val="es-MX"/>
              </w:rPr>
            </w:pPr>
            <w:r w:rsidRPr="00674372">
              <w:rPr>
                <w:rFonts w:ascii="Arial" w:hAnsi="Arial" w:cs="Arial"/>
                <w:lang w:val="es-MX"/>
              </w:rPr>
              <w:t>AREA</w:t>
            </w:r>
          </w:p>
        </w:tc>
        <w:tc>
          <w:tcPr>
            <w:tcW w:w="2598" w:type="dxa"/>
          </w:tcPr>
          <w:p w14:paraId="02F78A84" w14:textId="1CF73C2C" w:rsidR="007322A1" w:rsidRPr="00674372" w:rsidRDefault="00D322A8" w:rsidP="0019495B">
            <w:pPr>
              <w:spacing w:line="360" w:lineRule="auto"/>
              <w:jc w:val="center"/>
              <w:rPr>
                <w:rFonts w:ascii="Arial" w:hAnsi="Arial" w:cs="Arial"/>
                <w:lang w:val="es-MX"/>
              </w:rPr>
            </w:pPr>
            <w:r w:rsidRPr="00674372">
              <w:rPr>
                <w:rFonts w:ascii="Arial" w:hAnsi="Arial" w:cs="Arial"/>
                <w:lang w:val="es-MX"/>
              </w:rPr>
              <w:t xml:space="preserve">Ciencias </w:t>
            </w:r>
            <w:r w:rsidR="00884B16" w:rsidRPr="00674372">
              <w:rPr>
                <w:rFonts w:ascii="Arial" w:hAnsi="Arial" w:cs="Arial"/>
                <w:lang w:val="es-MX"/>
              </w:rPr>
              <w:t>Políticas</w:t>
            </w:r>
          </w:p>
        </w:tc>
        <w:tc>
          <w:tcPr>
            <w:tcW w:w="2021" w:type="dxa"/>
          </w:tcPr>
          <w:p w14:paraId="6D898D9E" w14:textId="11C75391" w:rsidR="007322A1" w:rsidRPr="00674372" w:rsidRDefault="007322A1" w:rsidP="0019495B">
            <w:pPr>
              <w:spacing w:line="360" w:lineRule="auto"/>
              <w:jc w:val="center"/>
              <w:rPr>
                <w:rFonts w:ascii="Arial" w:hAnsi="Arial" w:cs="Arial"/>
                <w:lang w:val="es-MX"/>
              </w:rPr>
            </w:pPr>
            <w:r w:rsidRPr="00674372">
              <w:rPr>
                <w:rFonts w:ascii="Arial" w:hAnsi="Arial" w:cs="Arial"/>
                <w:lang w:val="es-MX"/>
              </w:rPr>
              <w:t>GRADO</w:t>
            </w:r>
            <w:r w:rsidR="00D322A8" w:rsidRPr="00674372">
              <w:rPr>
                <w:rFonts w:ascii="Arial" w:hAnsi="Arial" w:cs="Arial"/>
                <w:lang w:val="es-MX"/>
              </w:rPr>
              <w:t xml:space="preserve">: </w:t>
            </w:r>
            <w:r w:rsidR="00131759" w:rsidRPr="00674372">
              <w:rPr>
                <w:rFonts w:ascii="Arial" w:hAnsi="Arial" w:cs="Arial"/>
                <w:lang w:val="es-MX"/>
              </w:rPr>
              <w:t>Once</w:t>
            </w:r>
          </w:p>
        </w:tc>
        <w:tc>
          <w:tcPr>
            <w:tcW w:w="2742" w:type="dxa"/>
          </w:tcPr>
          <w:p w14:paraId="510AD1EC" w14:textId="38536830" w:rsidR="007322A1" w:rsidRPr="00674372" w:rsidRDefault="007322A1" w:rsidP="007322A1">
            <w:pPr>
              <w:spacing w:line="360" w:lineRule="auto"/>
              <w:rPr>
                <w:rFonts w:ascii="Arial" w:hAnsi="Arial" w:cs="Arial"/>
                <w:lang w:val="es-MX"/>
              </w:rPr>
            </w:pPr>
            <w:r w:rsidRPr="00674372">
              <w:rPr>
                <w:rFonts w:ascii="Arial" w:hAnsi="Arial" w:cs="Arial"/>
                <w:lang w:val="es-MX"/>
              </w:rPr>
              <w:t>PERIODO</w:t>
            </w:r>
            <w:r w:rsidR="00D322A8" w:rsidRPr="00674372">
              <w:rPr>
                <w:rFonts w:ascii="Arial" w:hAnsi="Arial" w:cs="Arial"/>
                <w:lang w:val="es-MX"/>
              </w:rPr>
              <w:t>: 2</w:t>
            </w:r>
          </w:p>
        </w:tc>
        <w:tc>
          <w:tcPr>
            <w:tcW w:w="1732" w:type="dxa"/>
          </w:tcPr>
          <w:p w14:paraId="27242E51" w14:textId="3B5AFC81" w:rsidR="007322A1" w:rsidRPr="00674372" w:rsidRDefault="007322A1" w:rsidP="007322A1">
            <w:pPr>
              <w:spacing w:line="360" w:lineRule="auto"/>
              <w:rPr>
                <w:rFonts w:ascii="Arial" w:hAnsi="Arial" w:cs="Arial"/>
                <w:lang w:val="es-MX"/>
              </w:rPr>
            </w:pPr>
            <w:r w:rsidRPr="00674372">
              <w:rPr>
                <w:rFonts w:ascii="Arial" w:hAnsi="Arial" w:cs="Arial"/>
                <w:lang w:val="es-MX"/>
              </w:rPr>
              <w:t>AÑO:</w:t>
            </w:r>
            <w:r w:rsidR="00D322A8" w:rsidRPr="00674372">
              <w:rPr>
                <w:rFonts w:ascii="Arial" w:hAnsi="Arial" w:cs="Arial"/>
                <w:lang w:val="es-MX"/>
              </w:rPr>
              <w:t>2020</w:t>
            </w:r>
          </w:p>
        </w:tc>
      </w:tr>
      <w:tr w:rsidR="0019495B" w:rsidRPr="00674372" w14:paraId="29A65A78" w14:textId="77777777" w:rsidTr="007322A1">
        <w:trPr>
          <w:trHeight w:val="317"/>
        </w:trPr>
        <w:tc>
          <w:tcPr>
            <w:tcW w:w="3420" w:type="dxa"/>
            <w:gridSpan w:val="2"/>
          </w:tcPr>
          <w:p w14:paraId="0C5E84D6" w14:textId="7F078ED2" w:rsidR="007322A1" w:rsidRPr="00674372" w:rsidRDefault="007322A1" w:rsidP="007322A1">
            <w:pPr>
              <w:spacing w:line="360" w:lineRule="auto"/>
              <w:rPr>
                <w:rFonts w:ascii="Arial" w:hAnsi="Arial" w:cs="Arial"/>
                <w:lang w:val="es-MX"/>
              </w:rPr>
            </w:pPr>
            <w:r w:rsidRPr="00674372">
              <w:rPr>
                <w:rFonts w:ascii="Arial" w:hAnsi="Arial" w:cs="Arial"/>
                <w:lang w:val="es-MX"/>
              </w:rPr>
              <w:t>DOCENTE(S) DEL ÁREA</w:t>
            </w:r>
          </w:p>
        </w:tc>
        <w:tc>
          <w:tcPr>
            <w:tcW w:w="6496" w:type="dxa"/>
            <w:gridSpan w:val="3"/>
          </w:tcPr>
          <w:p w14:paraId="00FA9EAF" w14:textId="3906D777" w:rsidR="007322A1" w:rsidRPr="00674372" w:rsidRDefault="00D322A8" w:rsidP="007322A1">
            <w:pPr>
              <w:spacing w:line="360" w:lineRule="auto"/>
              <w:rPr>
                <w:rFonts w:ascii="Arial" w:hAnsi="Arial" w:cs="Arial"/>
                <w:lang w:val="es-MX"/>
              </w:rPr>
            </w:pPr>
            <w:r w:rsidRPr="00674372">
              <w:rPr>
                <w:rFonts w:ascii="Arial" w:hAnsi="Arial" w:cs="Arial"/>
                <w:lang w:val="es-MX"/>
              </w:rPr>
              <w:t>Édison Arley Quintero Acosta</w:t>
            </w:r>
          </w:p>
        </w:tc>
      </w:tr>
      <w:tr w:rsidR="0019495B" w:rsidRPr="00674372" w14:paraId="36700ECA" w14:textId="77777777" w:rsidTr="007322A1">
        <w:trPr>
          <w:trHeight w:val="317"/>
        </w:trPr>
        <w:tc>
          <w:tcPr>
            <w:tcW w:w="8184" w:type="dxa"/>
            <w:gridSpan w:val="4"/>
          </w:tcPr>
          <w:p w14:paraId="5C158EFE" w14:textId="32252D21" w:rsidR="007322A1" w:rsidRPr="00674372" w:rsidRDefault="007322A1" w:rsidP="007322A1">
            <w:pPr>
              <w:spacing w:line="360" w:lineRule="auto"/>
              <w:rPr>
                <w:rFonts w:ascii="Arial" w:hAnsi="Arial" w:cs="Arial"/>
                <w:lang w:val="es-MX"/>
              </w:rPr>
            </w:pPr>
            <w:r w:rsidRPr="00674372">
              <w:rPr>
                <w:rFonts w:ascii="Arial" w:hAnsi="Arial" w:cs="Arial"/>
                <w:lang w:val="es-MX"/>
              </w:rPr>
              <w:t>NOMBRE DEL ESTUDIANTE</w:t>
            </w:r>
          </w:p>
        </w:tc>
        <w:tc>
          <w:tcPr>
            <w:tcW w:w="1732" w:type="dxa"/>
          </w:tcPr>
          <w:p w14:paraId="421B8FFF" w14:textId="5AE645C7" w:rsidR="007322A1" w:rsidRPr="00674372" w:rsidRDefault="007322A1" w:rsidP="007322A1">
            <w:pPr>
              <w:spacing w:line="360" w:lineRule="auto"/>
              <w:rPr>
                <w:rFonts w:ascii="Arial" w:hAnsi="Arial" w:cs="Arial"/>
                <w:lang w:val="es-MX"/>
              </w:rPr>
            </w:pPr>
            <w:r w:rsidRPr="00674372">
              <w:rPr>
                <w:rFonts w:ascii="Arial" w:hAnsi="Arial" w:cs="Arial"/>
                <w:lang w:val="es-MX"/>
              </w:rPr>
              <w:t>GRUPO:</w:t>
            </w:r>
          </w:p>
        </w:tc>
      </w:tr>
      <w:tr w:rsidR="00D93511" w:rsidRPr="00674372" w14:paraId="763351A6" w14:textId="77777777" w:rsidTr="007322A1">
        <w:trPr>
          <w:trHeight w:val="317"/>
        </w:trPr>
        <w:tc>
          <w:tcPr>
            <w:tcW w:w="8184" w:type="dxa"/>
            <w:gridSpan w:val="4"/>
          </w:tcPr>
          <w:p w14:paraId="63AF8A23" w14:textId="77777777" w:rsidR="00D93511" w:rsidRPr="00674372" w:rsidRDefault="00D93511" w:rsidP="007322A1">
            <w:pPr>
              <w:spacing w:line="360" w:lineRule="auto"/>
              <w:rPr>
                <w:rFonts w:ascii="Arial" w:hAnsi="Arial" w:cs="Arial"/>
                <w:lang w:val="es-MX"/>
              </w:rPr>
            </w:pPr>
          </w:p>
        </w:tc>
        <w:tc>
          <w:tcPr>
            <w:tcW w:w="1732" w:type="dxa"/>
          </w:tcPr>
          <w:p w14:paraId="60534963" w14:textId="77777777" w:rsidR="00D93511" w:rsidRPr="00674372" w:rsidRDefault="00D93511" w:rsidP="007322A1">
            <w:pPr>
              <w:spacing w:line="360" w:lineRule="auto"/>
              <w:rPr>
                <w:rFonts w:ascii="Arial" w:hAnsi="Arial" w:cs="Arial"/>
                <w:lang w:val="es-MX"/>
              </w:rPr>
            </w:pPr>
          </w:p>
        </w:tc>
      </w:tr>
    </w:tbl>
    <w:tbl>
      <w:tblPr>
        <w:tblStyle w:val="Tablaconcuadrcula"/>
        <w:tblpPr w:leftFromText="141" w:rightFromText="141" w:vertAnchor="text" w:horzAnchor="margin" w:tblpX="-441" w:tblpY="179"/>
        <w:tblW w:w="9984" w:type="dxa"/>
        <w:tblLook w:val="04A0" w:firstRow="1" w:lastRow="0" w:firstColumn="1" w:lastColumn="0" w:noHBand="0" w:noVBand="1"/>
      </w:tblPr>
      <w:tblGrid>
        <w:gridCol w:w="3736"/>
        <w:gridCol w:w="6248"/>
      </w:tblGrid>
      <w:tr w:rsidR="0019495B" w:rsidRPr="00674372" w14:paraId="4109C15F" w14:textId="77777777" w:rsidTr="007322A1">
        <w:trPr>
          <w:trHeight w:val="379"/>
        </w:trPr>
        <w:tc>
          <w:tcPr>
            <w:tcW w:w="3736" w:type="dxa"/>
          </w:tcPr>
          <w:p w14:paraId="01FFA2BE" w14:textId="3DD91DAB" w:rsidR="007322A1" w:rsidRPr="00674372" w:rsidRDefault="007322A1" w:rsidP="007322A1">
            <w:pPr>
              <w:jc w:val="both"/>
              <w:rPr>
                <w:rFonts w:ascii="Arial" w:hAnsi="Arial" w:cs="Arial"/>
              </w:rPr>
            </w:pPr>
            <w:r w:rsidRPr="00674372">
              <w:rPr>
                <w:rFonts w:ascii="Arial" w:hAnsi="Arial" w:cs="Arial"/>
              </w:rPr>
              <w:t>COMPETENCIAS</w:t>
            </w:r>
          </w:p>
        </w:tc>
        <w:tc>
          <w:tcPr>
            <w:tcW w:w="6248" w:type="dxa"/>
          </w:tcPr>
          <w:p w14:paraId="47130DEB" w14:textId="592F70D3" w:rsidR="007322A1" w:rsidRPr="00674372" w:rsidRDefault="007322A1" w:rsidP="007322A1">
            <w:pPr>
              <w:jc w:val="both"/>
              <w:rPr>
                <w:rFonts w:ascii="Arial" w:hAnsi="Arial" w:cs="Arial"/>
              </w:rPr>
            </w:pPr>
            <w:r w:rsidRPr="00674372">
              <w:rPr>
                <w:rFonts w:ascii="Arial" w:hAnsi="Arial" w:cs="Arial"/>
              </w:rPr>
              <w:t>INDICADORES DE DESEMPEÑO</w:t>
            </w:r>
          </w:p>
        </w:tc>
      </w:tr>
      <w:tr w:rsidR="0019495B" w:rsidRPr="00674372" w14:paraId="2D1E632A" w14:textId="77777777" w:rsidTr="007322A1">
        <w:trPr>
          <w:trHeight w:val="358"/>
        </w:trPr>
        <w:tc>
          <w:tcPr>
            <w:tcW w:w="3736" w:type="dxa"/>
          </w:tcPr>
          <w:p w14:paraId="2E4C318E" w14:textId="0CCBB0FC" w:rsidR="007322A1" w:rsidRPr="00674372" w:rsidRDefault="00674372" w:rsidP="00847FC7">
            <w:pPr>
              <w:autoSpaceDE w:val="0"/>
              <w:autoSpaceDN w:val="0"/>
              <w:adjustRightInd w:val="0"/>
              <w:jc w:val="both"/>
              <w:rPr>
                <w:rFonts w:ascii="Arial" w:hAnsi="Arial" w:cs="Arial"/>
              </w:rPr>
            </w:pPr>
            <w:r w:rsidRPr="00674372">
              <w:rPr>
                <w:rFonts w:ascii="Arial" w:hAnsi="Arial" w:cs="Arial"/>
                <w:color w:val="000000"/>
                <w:sz w:val="18"/>
              </w:rPr>
              <w:t>Identifico los principales postulados del liberalismo clásico, el so</w:t>
            </w:r>
            <w:r w:rsidRPr="00674372">
              <w:rPr>
                <w:rFonts w:ascii="Arial" w:hAnsi="Arial" w:cs="Arial"/>
                <w:color w:val="000000"/>
                <w:sz w:val="18"/>
              </w:rPr>
              <w:t>cialismo, el marxismo-leninismo</w:t>
            </w:r>
            <w:r w:rsidRPr="00674372">
              <w:rPr>
                <w:rFonts w:ascii="Arial" w:hAnsi="Arial" w:cs="Arial"/>
                <w:color w:val="000000"/>
                <w:sz w:val="18"/>
              </w:rPr>
              <w:t xml:space="preserve"> y analizo la vigencia actual de algunos de ellos.</w:t>
            </w:r>
          </w:p>
        </w:tc>
        <w:tc>
          <w:tcPr>
            <w:tcW w:w="6248" w:type="dxa"/>
          </w:tcPr>
          <w:p w14:paraId="4342F4BE" w14:textId="65C1C850" w:rsidR="00674372" w:rsidRPr="00674372" w:rsidRDefault="00674372" w:rsidP="00674372">
            <w:pPr>
              <w:pStyle w:val="Sinespaciado"/>
              <w:jc w:val="both"/>
              <w:rPr>
                <w:rFonts w:ascii="Arial" w:hAnsi="Arial" w:cs="Arial"/>
                <w:color w:val="000000"/>
                <w:sz w:val="22"/>
                <w:szCs w:val="22"/>
              </w:rPr>
            </w:pPr>
            <w:r w:rsidRPr="00674372">
              <w:rPr>
                <w:rFonts w:ascii="Arial" w:hAnsi="Arial" w:cs="Arial"/>
                <w:color w:val="000000"/>
                <w:sz w:val="22"/>
                <w:szCs w:val="22"/>
              </w:rPr>
              <w:t>Analiza</w:t>
            </w:r>
            <w:r w:rsidRPr="00674372">
              <w:rPr>
                <w:rFonts w:ascii="Arial" w:hAnsi="Arial" w:cs="Arial"/>
                <w:color w:val="000000"/>
                <w:sz w:val="22"/>
                <w:szCs w:val="22"/>
              </w:rPr>
              <w:t xml:space="preserve"> las teorías políticas aplicadas en los Estados Modernos.</w:t>
            </w:r>
          </w:p>
          <w:p w14:paraId="3C15D879" w14:textId="26DD9B99" w:rsidR="007322A1" w:rsidRPr="00674372" w:rsidRDefault="007322A1" w:rsidP="00884B16">
            <w:pPr>
              <w:jc w:val="both"/>
              <w:rPr>
                <w:rFonts w:ascii="Arial" w:hAnsi="Arial" w:cs="Arial"/>
                <w:lang w:val="es-ES"/>
              </w:rPr>
            </w:pPr>
          </w:p>
        </w:tc>
      </w:tr>
    </w:tbl>
    <w:p w14:paraId="6B5994A9" w14:textId="6CCE97D6" w:rsidR="007322A1" w:rsidRPr="00674372" w:rsidRDefault="007322A1">
      <w:pPr>
        <w:rPr>
          <w:rFonts w:ascii="Arial" w:hAnsi="Arial" w:cs="Arial"/>
          <w:lang w:val="es-MX"/>
        </w:rPr>
      </w:pPr>
    </w:p>
    <w:tbl>
      <w:tblPr>
        <w:tblStyle w:val="Tablaconcuadrcula"/>
        <w:tblW w:w="10050" w:type="dxa"/>
        <w:tblInd w:w="-431" w:type="dxa"/>
        <w:tblLook w:val="04A0" w:firstRow="1" w:lastRow="0" w:firstColumn="1" w:lastColumn="0" w:noHBand="0" w:noVBand="1"/>
      </w:tblPr>
      <w:tblGrid>
        <w:gridCol w:w="463"/>
        <w:gridCol w:w="4223"/>
        <w:gridCol w:w="1556"/>
        <w:gridCol w:w="1843"/>
        <w:gridCol w:w="1965"/>
      </w:tblGrid>
      <w:tr w:rsidR="0019495B" w:rsidRPr="00674372" w14:paraId="4450A6CE" w14:textId="77777777" w:rsidTr="00715A13">
        <w:trPr>
          <w:trHeight w:val="286"/>
        </w:trPr>
        <w:tc>
          <w:tcPr>
            <w:tcW w:w="438" w:type="dxa"/>
            <w:vAlign w:val="center"/>
          </w:tcPr>
          <w:p w14:paraId="64CE2A10" w14:textId="4FC2BE6F" w:rsidR="007322A1" w:rsidRPr="00674372" w:rsidRDefault="007322A1" w:rsidP="007322A1">
            <w:pPr>
              <w:jc w:val="center"/>
              <w:rPr>
                <w:rFonts w:ascii="Arial" w:hAnsi="Arial" w:cs="Arial"/>
                <w:b/>
                <w:bCs/>
                <w:lang w:val="es-MX"/>
              </w:rPr>
            </w:pPr>
            <w:r w:rsidRPr="00674372">
              <w:rPr>
                <w:rFonts w:ascii="Arial" w:hAnsi="Arial" w:cs="Arial"/>
                <w:b/>
                <w:bCs/>
                <w:lang w:val="es-MX"/>
              </w:rPr>
              <w:t>N°</w:t>
            </w:r>
          </w:p>
        </w:tc>
        <w:tc>
          <w:tcPr>
            <w:tcW w:w="4241" w:type="dxa"/>
            <w:vAlign w:val="center"/>
          </w:tcPr>
          <w:p w14:paraId="54308C5E" w14:textId="64C43563" w:rsidR="007322A1" w:rsidRPr="00674372" w:rsidRDefault="007322A1" w:rsidP="007322A1">
            <w:pPr>
              <w:jc w:val="center"/>
              <w:rPr>
                <w:rFonts w:ascii="Arial" w:hAnsi="Arial" w:cs="Arial"/>
                <w:b/>
                <w:bCs/>
                <w:lang w:val="es-MX"/>
              </w:rPr>
            </w:pPr>
            <w:r w:rsidRPr="00674372">
              <w:rPr>
                <w:rFonts w:ascii="Arial" w:hAnsi="Arial" w:cs="Arial"/>
                <w:b/>
                <w:bCs/>
                <w:lang w:val="es-MX"/>
              </w:rPr>
              <w:t>DESCRIPCION DE LA ACTIVIDAD</w:t>
            </w:r>
          </w:p>
        </w:tc>
        <w:tc>
          <w:tcPr>
            <w:tcW w:w="1559" w:type="dxa"/>
            <w:vAlign w:val="center"/>
          </w:tcPr>
          <w:p w14:paraId="6585C2D8" w14:textId="4D3F0CE0" w:rsidR="007322A1" w:rsidRPr="00674372" w:rsidRDefault="007322A1" w:rsidP="007322A1">
            <w:pPr>
              <w:jc w:val="center"/>
              <w:rPr>
                <w:rFonts w:ascii="Arial" w:hAnsi="Arial" w:cs="Arial"/>
                <w:b/>
                <w:bCs/>
                <w:lang w:val="es-MX"/>
              </w:rPr>
            </w:pPr>
            <w:r w:rsidRPr="00674372">
              <w:rPr>
                <w:rFonts w:ascii="Arial" w:hAnsi="Arial" w:cs="Arial"/>
                <w:b/>
                <w:bCs/>
                <w:lang w:val="es-MX"/>
              </w:rPr>
              <w:t>ANEXOS</w:t>
            </w:r>
          </w:p>
        </w:tc>
        <w:tc>
          <w:tcPr>
            <w:tcW w:w="1843" w:type="dxa"/>
            <w:vAlign w:val="center"/>
          </w:tcPr>
          <w:p w14:paraId="5790CA5C" w14:textId="2DBF7866" w:rsidR="007322A1" w:rsidRPr="00674372" w:rsidRDefault="007322A1" w:rsidP="007322A1">
            <w:pPr>
              <w:jc w:val="center"/>
              <w:rPr>
                <w:rFonts w:ascii="Arial" w:hAnsi="Arial" w:cs="Arial"/>
                <w:b/>
                <w:bCs/>
                <w:lang w:val="es-MX"/>
              </w:rPr>
            </w:pPr>
            <w:r w:rsidRPr="00674372">
              <w:rPr>
                <w:rFonts w:ascii="Arial" w:hAnsi="Arial" w:cs="Arial"/>
                <w:b/>
                <w:bCs/>
                <w:lang w:val="es-MX"/>
              </w:rPr>
              <w:t>RECURSOS</w:t>
            </w:r>
          </w:p>
        </w:tc>
        <w:tc>
          <w:tcPr>
            <w:tcW w:w="1969" w:type="dxa"/>
            <w:vAlign w:val="center"/>
          </w:tcPr>
          <w:p w14:paraId="68B008DB" w14:textId="45309EF5" w:rsidR="007322A1" w:rsidRPr="00674372" w:rsidRDefault="007322A1" w:rsidP="007322A1">
            <w:pPr>
              <w:jc w:val="center"/>
              <w:rPr>
                <w:rFonts w:ascii="Arial" w:hAnsi="Arial" w:cs="Arial"/>
                <w:b/>
                <w:bCs/>
                <w:lang w:val="es-MX"/>
              </w:rPr>
            </w:pPr>
            <w:r w:rsidRPr="00674372">
              <w:rPr>
                <w:rFonts w:ascii="Arial" w:hAnsi="Arial" w:cs="Arial"/>
                <w:b/>
                <w:bCs/>
              </w:rPr>
              <w:t>TIEMPO O DURACION DE LA ACTIVDAD</w:t>
            </w:r>
          </w:p>
        </w:tc>
      </w:tr>
      <w:tr w:rsidR="0019495B" w:rsidRPr="00674372" w14:paraId="1FB71F1B" w14:textId="77777777" w:rsidTr="00715A13">
        <w:trPr>
          <w:trHeight w:val="270"/>
        </w:trPr>
        <w:tc>
          <w:tcPr>
            <w:tcW w:w="438" w:type="dxa"/>
          </w:tcPr>
          <w:p w14:paraId="651C003B" w14:textId="003033D3" w:rsidR="007322A1" w:rsidRPr="00674372" w:rsidRDefault="007322A1" w:rsidP="007322A1">
            <w:pPr>
              <w:rPr>
                <w:rFonts w:ascii="Arial" w:hAnsi="Arial" w:cs="Arial"/>
                <w:lang w:val="es-MX"/>
              </w:rPr>
            </w:pPr>
            <w:r w:rsidRPr="00674372">
              <w:rPr>
                <w:rFonts w:ascii="Arial" w:hAnsi="Arial" w:cs="Arial"/>
                <w:lang w:val="es-MX"/>
              </w:rPr>
              <w:t>1</w:t>
            </w:r>
          </w:p>
        </w:tc>
        <w:tc>
          <w:tcPr>
            <w:tcW w:w="4241" w:type="dxa"/>
          </w:tcPr>
          <w:p w14:paraId="7E41B7A3" w14:textId="59B3F27A" w:rsidR="007322A1" w:rsidRPr="00674372" w:rsidRDefault="00715A13" w:rsidP="00715A13">
            <w:pPr>
              <w:jc w:val="both"/>
              <w:rPr>
                <w:rFonts w:ascii="Arial" w:hAnsi="Arial" w:cs="Arial"/>
                <w:lang w:val="es-MX"/>
              </w:rPr>
            </w:pPr>
            <w:r w:rsidRPr="00674372">
              <w:rPr>
                <w:rFonts w:ascii="Arial" w:hAnsi="Arial" w:cs="Arial"/>
                <w:lang w:val="es-MX"/>
              </w:rPr>
              <w:t>Lea el siguiente texto y r</w:t>
            </w:r>
            <w:r w:rsidR="00D322A8" w:rsidRPr="00674372">
              <w:rPr>
                <w:rFonts w:ascii="Arial" w:hAnsi="Arial" w:cs="Arial"/>
                <w:lang w:val="es-MX"/>
              </w:rPr>
              <w:t>esuelva la actividad, al reverso de este taller. Tenga en cuenta que la actividad está diseñada para dos semanas de clase.</w:t>
            </w:r>
            <w:r w:rsidR="004B3C7F" w:rsidRPr="00674372">
              <w:rPr>
                <w:rFonts w:ascii="Arial" w:hAnsi="Arial" w:cs="Arial"/>
                <w:lang w:val="es-MX"/>
              </w:rPr>
              <w:t xml:space="preserve"> La actividad será recogida </w:t>
            </w:r>
            <w:r w:rsidR="004B3C7F" w:rsidRPr="00674372">
              <w:rPr>
                <w:rFonts w:ascii="Arial" w:hAnsi="Arial" w:cs="Arial"/>
                <w:b/>
                <w:i/>
                <w:u w:val="single"/>
                <w:lang w:val="es-MX"/>
              </w:rPr>
              <w:t>en la fecha que disponga la institución.</w:t>
            </w:r>
          </w:p>
        </w:tc>
        <w:tc>
          <w:tcPr>
            <w:tcW w:w="1559" w:type="dxa"/>
          </w:tcPr>
          <w:p w14:paraId="3A2EF11C" w14:textId="0EEF4823" w:rsidR="007322A1" w:rsidRPr="00674372" w:rsidRDefault="00715A13" w:rsidP="004E1117">
            <w:pPr>
              <w:jc w:val="center"/>
              <w:rPr>
                <w:rFonts w:ascii="Arial" w:hAnsi="Arial" w:cs="Arial"/>
                <w:lang w:val="es-MX"/>
              </w:rPr>
            </w:pPr>
            <w:r w:rsidRPr="00674372">
              <w:rPr>
                <w:rFonts w:ascii="Arial" w:hAnsi="Arial" w:cs="Arial"/>
                <w:lang w:val="es-MX"/>
              </w:rPr>
              <w:t>Ninguno</w:t>
            </w:r>
          </w:p>
        </w:tc>
        <w:tc>
          <w:tcPr>
            <w:tcW w:w="1843" w:type="dxa"/>
          </w:tcPr>
          <w:p w14:paraId="464CFD93" w14:textId="77777777" w:rsidR="007322A1" w:rsidRPr="00674372" w:rsidRDefault="004E1117" w:rsidP="004C0953">
            <w:pPr>
              <w:pStyle w:val="Prrafodelista"/>
              <w:numPr>
                <w:ilvl w:val="0"/>
                <w:numId w:val="18"/>
              </w:numPr>
              <w:rPr>
                <w:rFonts w:ascii="Arial" w:hAnsi="Arial" w:cs="Arial"/>
                <w:lang w:val="es-MX"/>
              </w:rPr>
            </w:pPr>
            <w:r w:rsidRPr="00674372">
              <w:rPr>
                <w:rFonts w:ascii="Arial" w:hAnsi="Arial" w:cs="Arial"/>
                <w:lang w:val="es-MX"/>
              </w:rPr>
              <w:t>Guía entregada</w:t>
            </w:r>
          </w:p>
          <w:p w14:paraId="35E4939E" w14:textId="2B15E9A0" w:rsidR="004C0953" w:rsidRPr="00674372" w:rsidRDefault="004C0953" w:rsidP="004C0953">
            <w:pPr>
              <w:pStyle w:val="Prrafodelista"/>
              <w:numPr>
                <w:ilvl w:val="0"/>
                <w:numId w:val="18"/>
              </w:numPr>
              <w:rPr>
                <w:rFonts w:ascii="Arial" w:hAnsi="Arial" w:cs="Arial"/>
                <w:lang w:val="es-MX"/>
              </w:rPr>
            </w:pPr>
            <w:r w:rsidRPr="00674372">
              <w:rPr>
                <w:rFonts w:ascii="Arial" w:hAnsi="Arial" w:cs="Arial"/>
                <w:lang w:val="es-MX"/>
              </w:rPr>
              <w:t>Constitución política de 1991</w:t>
            </w:r>
          </w:p>
        </w:tc>
        <w:tc>
          <w:tcPr>
            <w:tcW w:w="1969" w:type="dxa"/>
          </w:tcPr>
          <w:p w14:paraId="4D1F7D58" w14:textId="18FB6B08" w:rsidR="00D322A8" w:rsidRPr="00674372" w:rsidRDefault="00D322A8" w:rsidP="00D322A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Arial" w:hAnsi="Arial" w:cs="Arial"/>
              </w:rPr>
            </w:pPr>
            <w:r w:rsidRPr="00674372">
              <w:rPr>
                <w:rFonts w:ascii="Arial" w:hAnsi="Arial" w:cs="Arial"/>
              </w:rPr>
              <w:t xml:space="preserve">2H (Semana del </w:t>
            </w:r>
            <w:r w:rsidRPr="00674372">
              <w:rPr>
                <w:rFonts w:ascii="Arial" w:hAnsi="Arial" w:cs="Arial"/>
              </w:rPr>
              <w:t>1 a 5 junio</w:t>
            </w:r>
            <w:r w:rsidRPr="00674372">
              <w:rPr>
                <w:rFonts w:ascii="Arial" w:hAnsi="Arial" w:cs="Arial"/>
              </w:rPr>
              <w:t xml:space="preserve"> y del </w:t>
            </w:r>
          </w:p>
          <w:p w14:paraId="1CFFE313" w14:textId="0045CE14" w:rsidR="007322A1" w:rsidRPr="00674372" w:rsidRDefault="00D322A8" w:rsidP="00D322A8">
            <w:pPr>
              <w:jc w:val="both"/>
              <w:rPr>
                <w:rFonts w:ascii="Arial" w:hAnsi="Arial" w:cs="Arial"/>
                <w:lang w:val="es-MX"/>
              </w:rPr>
            </w:pPr>
            <w:r w:rsidRPr="00674372">
              <w:rPr>
                <w:rFonts w:ascii="Arial" w:hAnsi="Arial" w:cs="Arial"/>
              </w:rPr>
              <w:t>8 a 12 de junio</w:t>
            </w:r>
            <w:r w:rsidRPr="00674372">
              <w:rPr>
                <w:rFonts w:ascii="Arial" w:hAnsi="Arial" w:cs="Arial"/>
              </w:rPr>
              <w:t>)</w:t>
            </w:r>
          </w:p>
        </w:tc>
      </w:tr>
    </w:tbl>
    <w:p w14:paraId="4CA3EEBE" w14:textId="7C989438" w:rsidR="007322A1" w:rsidRPr="00674372" w:rsidRDefault="007322A1">
      <w:pPr>
        <w:rPr>
          <w:rFonts w:ascii="Arial" w:hAnsi="Arial" w:cs="Arial"/>
          <w:lang w:val="es-MX"/>
        </w:rPr>
      </w:pPr>
    </w:p>
    <w:tbl>
      <w:tblPr>
        <w:tblStyle w:val="Tablaconcuadrcula"/>
        <w:tblW w:w="10065" w:type="dxa"/>
        <w:tblInd w:w="-431" w:type="dxa"/>
        <w:tblLook w:val="04A0" w:firstRow="1" w:lastRow="0" w:firstColumn="1" w:lastColumn="0" w:noHBand="0" w:noVBand="1"/>
      </w:tblPr>
      <w:tblGrid>
        <w:gridCol w:w="10065"/>
      </w:tblGrid>
      <w:tr w:rsidR="0019495B" w:rsidRPr="00674372" w14:paraId="3AD635E1" w14:textId="77777777" w:rsidTr="00D77D59">
        <w:tc>
          <w:tcPr>
            <w:tcW w:w="10065" w:type="dxa"/>
          </w:tcPr>
          <w:p w14:paraId="586BCE4D" w14:textId="042411F1" w:rsidR="00D77D59" w:rsidRPr="00674372" w:rsidRDefault="00D77D59" w:rsidP="00715A13">
            <w:pPr>
              <w:jc w:val="center"/>
              <w:rPr>
                <w:rFonts w:ascii="Arial" w:hAnsi="Arial" w:cs="Arial"/>
              </w:rPr>
            </w:pPr>
            <w:r w:rsidRPr="00674372">
              <w:rPr>
                <w:rFonts w:ascii="Arial" w:hAnsi="Arial" w:cs="Arial"/>
              </w:rPr>
              <w:t>EVALUACIÓN</w:t>
            </w:r>
            <w:r w:rsidR="00715A13" w:rsidRPr="00674372">
              <w:rPr>
                <w:rFonts w:ascii="Arial" w:hAnsi="Arial" w:cs="Arial"/>
              </w:rPr>
              <w:t xml:space="preserve"> DEL PROCESO</w:t>
            </w:r>
          </w:p>
        </w:tc>
      </w:tr>
      <w:tr w:rsidR="0019495B" w:rsidRPr="00674372" w14:paraId="457739DD" w14:textId="77777777" w:rsidTr="00D77D59">
        <w:tc>
          <w:tcPr>
            <w:tcW w:w="10065" w:type="dxa"/>
          </w:tcPr>
          <w:p w14:paraId="46DDC910" w14:textId="0C99D3CB" w:rsidR="00D77D59" w:rsidRPr="00674372" w:rsidRDefault="00715A13" w:rsidP="00715A13">
            <w:pPr>
              <w:jc w:val="both"/>
              <w:rPr>
                <w:rFonts w:ascii="Arial" w:hAnsi="Arial" w:cs="Arial"/>
              </w:rPr>
            </w:pPr>
            <w:r w:rsidRPr="00674372">
              <w:rPr>
                <w:rFonts w:ascii="Arial" w:hAnsi="Arial" w:cs="Arial"/>
              </w:rPr>
              <w:t>La actividad será estimada dentro del seguimiento y bastará la solución</w:t>
            </w:r>
            <w:r w:rsidR="006D07EC" w:rsidRPr="00674372">
              <w:rPr>
                <w:rFonts w:ascii="Arial" w:hAnsi="Arial" w:cs="Arial"/>
              </w:rPr>
              <w:t xml:space="preserve"> y entrega</w:t>
            </w:r>
            <w:r w:rsidRPr="00674372">
              <w:rPr>
                <w:rFonts w:ascii="Arial" w:hAnsi="Arial" w:cs="Arial"/>
              </w:rPr>
              <w:t xml:space="preserve"> de las preguntas, para ser evaluada.  Se tendrá contacto telefónico con el propósito de retroalimentar las debilidades y fortalezas evidenciadas en la actividad.</w:t>
            </w:r>
          </w:p>
        </w:tc>
      </w:tr>
    </w:tbl>
    <w:p w14:paraId="250A3150" w14:textId="77777777" w:rsidR="004E1117" w:rsidRPr="00674372" w:rsidRDefault="004E1117" w:rsidP="004E1117">
      <w:pPr>
        <w:rPr>
          <w:rFonts w:ascii="Arial" w:hAnsi="Arial" w:cs="Arial"/>
        </w:rPr>
      </w:pPr>
    </w:p>
    <w:p w14:paraId="07F9EC04" w14:textId="77777777" w:rsidR="00674372" w:rsidRPr="00674372" w:rsidRDefault="00674372" w:rsidP="00674372">
      <w:pPr>
        <w:jc w:val="center"/>
        <w:rPr>
          <w:rFonts w:ascii="Arial" w:hAnsi="Arial" w:cs="Arial"/>
          <w:b/>
        </w:rPr>
      </w:pPr>
      <w:r w:rsidRPr="00674372">
        <w:rPr>
          <w:rFonts w:ascii="Arial" w:hAnsi="Arial" w:cs="Arial"/>
          <w:b/>
        </w:rPr>
        <w:t>La paranoia eterna y fingida del Centro Democrático</w:t>
      </w:r>
    </w:p>
    <w:p w14:paraId="42CA6F7E" w14:textId="77777777" w:rsidR="00674372" w:rsidRPr="00674372" w:rsidRDefault="00674372" w:rsidP="00674372">
      <w:pPr>
        <w:jc w:val="both"/>
        <w:rPr>
          <w:rFonts w:ascii="Arial" w:hAnsi="Arial" w:cs="Arial"/>
        </w:rPr>
      </w:pPr>
      <w:r w:rsidRPr="00674372">
        <w:rPr>
          <w:rFonts w:ascii="Arial" w:hAnsi="Arial" w:cs="Arial"/>
        </w:rPr>
        <w:t xml:space="preserve">26 </w:t>
      </w:r>
      <w:proofErr w:type="spellStart"/>
      <w:r w:rsidRPr="00674372">
        <w:rPr>
          <w:rFonts w:ascii="Arial" w:hAnsi="Arial" w:cs="Arial"/>
        </w:rPr>
        <w:t>Sep</w:t>
      </w:r>
      <w:proofErr w:type="spellEnd"/>
      <w:r w:rsidRPr="00674372">
        <w:rPr>
          <w:rFonts w:ascii="Arial" w:hAnsi="Arial" w:cs="Arial"/>
        </w:rPr>
        <w:t xml:space="preserve"> 2019 - 12:00 AM</w:t>
      </w:r>
    </w:p>
    <w:p w14:paraId="6B241820" w14:textId="77777777" w:rsidR="00674372" w:rsidRPr="00674372" w:rsidRDefault="00674372" w:rsidP="00674372">
      <w:pPr>
        <w:jc w:val="both"/>
        <w:rPr>
          <w:rFonts w:ascii="Arial" w:hAnsi="Arial" w:cs="Arial"/>
        </w:rPr>
      </w:pPr>
      <w:r w:rsidRPr="00674372">
        <w:rPr>
          <w:rFonts w:ascii="Arial" w:hAnsi="Arial" w:cs="Arial"/>
        </w:rPr>
        <w:t>Por: Juan Carlos Rincón Escalante</w:t>
      </w:r>
    </w:p>
    <w:p w14:paraId="40FF7755" w14:textId="77777777" w:rsidR="00674372" w:rsidRPr="00674372" w:rsidRDefault="00674372" w:rsidP="00674372">
      <w:pPr>
        <w:jc w:val="both"/>
        <w:rPr>
          <w:rFonts w:ascii="Arial" w:hAnsi="Arial" w:cs="Arial"/>
        </w:rPr>
      </w:pPr>
      <w:r w:rsidRPr="00674372">
        <w:rPr>
          <w:rFonts w:ascii="Arial" w:hAnsi="Arial" w:cs="Arial"/>
        </w:rPr>
        <w:t>El Centro Democrático (CD) tiene el miedo como estrategia central de campaña porque no posee más para aportarle a Colombia. La manipulación, que ha estado en las raíces de su movimiento desde que decidieron nacer como oposición a un Juan Manuel Santos que es más parecido a ellos de lo que están dispuestos a aceptar, viene volviéndose cada vez más ofensiva y opera de maneras muy básicas. </w:t>
      </w:r>
    </w:p>
    <w:p w14:paraId="2391D64A" w14:textId="77777777" w:rsidR="00674372" w:rsidRPr="00674372" w:rsidRDefault="00674372" w:rsidP="00674372">
      <w:pPr>
        <w:jc w:val="both"/>
        <w:rPr>
          <w:rFonts w:ascii="Arial" w:hAnsi="Arial" w:cs="Arial"/>
        </w:rPr>
      </w:pPr>
      <w:r w:rsidRPr="00674372">
        <w:rPr>
          <w:rFonts w:ascii="Arial" w:hAnsi="Arial" w:cs="Arial"/>
        </w:rPr>
        <w:t>Hace poco, </w:t>
      </w:r>
      <w:hyperlink r:id="rId7" w:history="1">
        <w:r w:rsidRPr="00674372">
          <w:rPr>
            <w:rStyle w:val="Hipervnculo"/>
            <w:rFonts w:ascii="Arial" w:hAnsi="Arial" w:cs="Arial"/>
            <w:color w:val="auto"/>
          </w:rPr>
          <w:t>la cuenta de Twitter del CD publicó lo que bien podría ser su declaración de principios</w:t>
        </w:r>
      </w:hyperlink>
      <w:r w:rsidRPr="00674372">
        <w:rPr>
          <w:rFonts w:ascii="Arial" w:hAnsi="Arial" w:cs="Arial"/>
        </w:rPr>
        <w:t>: “El Centro Democrático es la barrera para evitar el socialismo chavista en Colombia”. Si suena familiar es porque se trata de la misma alharaca que han repetido, palabras más, palabras menos, en incontables ocasiones. Al votar en la segunda vuelta presidencial del año pasado, Álvaro Uribe dijo que Iván Duque es “</w:t>
      </w:r>
      <w:hyperlink r:id="rId8" w:history="1">
        <w:r w:rsidRPr="00674372">
          <w:rPr>
            <w:rStyle w:val="Hipervnculo"/>
            <w:rFonts w:ascii="Arial" w:hAnsi="Arial" w:cs="Arial"/>
            <w:color w:val="auto"/>
          </w:rPr>
          <w:t>garantía para que Colombia no caiga en el destructivo socialismo</w:t>
        </w:r>
      </w:hyperlink>
      <w:r w:rsidRPr="00674372">
        <w:rPr>
          <w:rFonts w:ascii="Arial" w:hAnsi="Arial" w:cs="Arial"/>
        </w:rPr>
        <w:t>”. Una mirada a las columnas de opinión de </w:t>
      </w:r>
      <w:hyperlink r:id="rId9" w:history="1">
        <w:r w:rsidRPr="00674372">
          <w:rPr>
            <w:rStyle w:val="Hipervnculo"/>
            <w:rFonts w:ascii="Arial" w:hAnsi="Arial" w:cs="Arial"/>
            <w:color w:val="auto"/>
          </w:rPr>
          <w:t>los pensadores afines</w:t>
        </w:r>
      </w:hyperlink>
      <w:r w:rsidRPr="00674372">
        <w:rPr>
          <w:rFonts w:ascii="Arial" w:hAnsi="Arial" w:cs="Arial"/>
        </w:rPr>
        <w:t xml:space="preserve"> al </w:t>
      </w:r>
      <w:proofErr w:type="spellStart"/>
      <w:r w:rsidRPr="00674372">
        <w:rPr>
          <w:rFonts w:ascii="Arial" w:hAnsi="Arial" w:cs="Arial"/>
        </w:rPr>
        <w:t>uribismo</w:t>
      </w:r>
      <w:proofErr w:type="spellEnd"/>
      <w:r w:rsidRPr="00674372">
        <w:rPr>
          <w:rFonts w:ascii="Arial" w:hAnsi="Arial" w:cs="Arial"/>
        </w:rPr>
        <w:t> </w:t>
      </w:r>
      <w:hyperlink r:id="rId10" w:history="1">
        <w:r w:rsidRPr="00674372">
          <w:rPr>
            <w:rStyle w:val="Hipervnculo"/>
            <w:rFonts w:ascii="Arial" w:hAnsi="Arial" w:cs="Arial"/>
            <w:color w:val="auto"/>
          </w:rPr>
          <w:t>es hacer una maestría</w:t>
        </w:r>
      </w:hyperlink>
      <w:r w:rsidRPr="00674372">
        <w:rPr>
          <w:rFonts w:ascii="Arial" w:hAnsi="Arial" w:cs="Arial"/>
        </w:rPr>
        <w:t> en cómo decir lo mismo de mil maneras distintas: que el socialismo viene en marcha para destruir al país. </w:t>
      </w:r>
    </w:p>
    <w:p w14:paraId="2CD6A9A1" w14:textId="77777777" w:rsidR="00674372" w:rsidRPr="00674372" w:rsidRDefault="00674372" w:rsidP="00674372">
      <w:pPr>
        <w:jc w:val="both"/>
        <w:rPr>
          <w:rFonts w:ascii="Arial" w:hAnsi="Arial" w:cs="Arial"/>
        </w:rPr>
      </w:pPr>
      <w:r w:rsidRPr="00674372">
        <w:rPr>
          <w:rFonts w:ascii="Arial" w:hAnsi="Arial" w:cs="Arial"/>
        </w:rPr>
        <w:t>Ha llegado a tal punto la obsesión con la amenaza socialista que uno de los fundadores del CD </w:t>
      </w:r>
      <w:hyperlink r:id="rId11" w:history="1">
        <w:r w:rsidRPr="00674372">
          <w:rPr>
            <w:rStyle w:val="Hipervnculo"/>
            <w:rFonts w:ascii="Arial" w:hAnsi="Arial" w:cs="Arial"/>
            <w:color w:val="auto"/>
          </w:rPr>
          <w:t>renunció al partido</w:t>
        </w:r>
      </w:hyperlink>
      <w:r w:rsidRPr="00674372">
        <w:rPr>
          <w:rFonts w:ascii="Arial" w:hAnsi="Arial" w:cs="Arial"/>
        </w:rPr>
        <w:t> cuando Iván Duque empezó a ganar popularidad porque, según él, “la izquierda se apoderó del Centro Democrático”. Ese es el nivel de delirio. </w:t>
      </w:r>
    </w:p>
    <w:p w14:paraId="423649AC" w14:textId="0E73A1BF" w:rsidR="00674372" w:rsidRPr="00674372" w:rsidRDefault="00674372" w:rsidP="00674372">
      <w:pPr>
        <w:jc w:val="both"/>
        <w:rPr>
          <w:rFonts w:ascii="Arial" w:hAnsi="Arial" w:cs="Arial"/>
        </w:rPr>
      </w:pPr>
      <w:r w:rsidRPr="00674372">
        <w:rPr>
          <w:rFonts w:ascii="Arial" w:hAnsi="Arial" w:cs="Arial"/>
        </w:rPr>
        <w:t xml:space="preserve">El problema es </w:t>
      </w:r>
      <w:r w:rsidR="000E6F00" w:rsidRPr="00674372">
        <w:rPr>
          <w:rFonts w:ascii="Arial" w:hAnsi="Arial" w:cs="Arial"/>
        </w:rPr>
        <w:t>que,</w:t>
      </w:r>
      <w:r w:rsidRPr="00674372">
        <w:rPr>
          <w:rFonts w:ascii="Arial" w:hAnsi="Arial" w:cs="Arial"/>
        </w:rPr>
        <w:t xml:space="preserve"> para el CD, “socialista” es cualquier persona que no les quiera hacer caso en todos sus designios. Más que una resistencia valiente, el discurso </w:t>
      </w:r>
      <w:proofErr w:type="spellStart"/>
      <w:r w:rsidRPr="00674372">
        <w:rPr>
          <w:rFonts w:ascii="Arial" w:hAnsi="Arial" w:cs="Arial"/>
        </w:rPr>
        <w:t>antisocialista</w:t>
      </w:r>
      <w:proofErr w:type="spellEnd"/>
      <w:r w:rsidRPr="00674372">
        <w:rPr>
          <w:rFonts w:ascii="Arial" w:hAnsi="Arial" w:cs="Arial"/>
        </w:rPr>
        <w:t xml:space="preserve"> esconde una verdad más caprichosa: a lo que le temen es a que gobierne alguien que no sea ellos. </w:t>
      </w:r>
    </w:p>
    <w:p w14:paraId="37B53090" w14:textId="77777777" w:rsidR="00674372" w:rsidRPr="00674372" w:rsidRDefault="00674372" w:rsidP="00674372">
      <w:pPr>
        <w:jc w:val="both"/>
        <w:rPr>
          <w:rFonts w:ascii="Arial" w:hAnsi="Arial" w:cs="Arial"/>
        </w:rPr>
      </w:pPr>
      <w:r w:rsidRPr="00674372">
        <w:rPr>
          <w:rFonts w:ascii="Arial" w:hAnsi="Arial" w:cs="Arial"/>
        </w:rPr>
        <w:t xml:space="preserve">La prueba está en su definición del enemigo. Juan Manuel Santos se graduó de </w:t>
      </w:r>
      <w:proofErr w:type="spellStart"/>
      <w:r w:rsidRPr="00674372">
        <w:rPr>
          <w:rFonts w:ascii="Arial" w:hAnsi="Arial" w:cs="Arial"/>
        </w:rPr>
        <w:t>castrochavista</w:t>
      </w:r>
      <w:proofErr w:type="spellEnd"/>
      <w:r w:rsidRPr="00674372">
        <w:rPr>
          <w:rFonts w:ascii="Arial" w:hAnsi="Arial" w:cs="Arial"/>
        </w:rPr>
        <w:t xml:space="preserve"> porque se atrevió a hacer un acuerdo de paz sin invitar a Uribe, pero, en la realidad, su tipo de gobierno fue muy parecido ideológicamente a los ochos años de gobierno del </w:t>
      </w:r>
      <w:proofErr w:type="spellStart"/>
      <w:r w:rsidRPr="00674372">
        <w:rPr>
          <w:rFonts w:ascii="Arial" w:hAnsi="Arial" w:cs="Arial"/>
        </w:rPr>
        <w:t>uribismo</w:t>
      </w:r>
      <w:proofErr w:type="spellEnd"/>
      <w:r w:rsidRPr="00674372">
        <w:rPr>
          <w:rFonts w:ascii="Arial" w:hAnsi="Arial" w:cs="Arial"/>
        </w:rPr>
        <w:t xml:space="preserve">. Un neoliberal que fomentó el libre comercio, detestó la protesta social, hizo una reforma tributaria que aplastó a la clase media sin molestar a las empresas y reforzó la alianza de Colombia con Estados </w:t>
      </w:r>
      <w:r w:rsidRPr="00674372">
        <w:rPr>
          <w:rFonts w:ascii="Arial" w:hAnsi="Arial" w:cs="Arial"/>
        </w:rPr>
        <w:lastRenderedPageBreak/>
        <w:t xml:space="preserve">Unidos no es, por ningún lado, un socialista. ¿Pero a quién le interesan los detalles y la rigurosidad, </w:t>
      </w:r>
      <w:proofErr w:type="gramStart"/>
      <w:r w:rsidRPr="00674372">
        <w:rPr>
          <w:rFonts w:ascii="Arial" w:hAnsi="Arial" w:cs="Arial"/>
        </w:rPr>
        <w:t>verdad?</w:t>
      </w:r>
      <w:proofErr w:type="gramEnd"/>
    </w:p>
    <w:p w14:paraId="3D14DF6D" w14:textId="77777777" w:rsidR="00674372" w:rsidRPr="00674372" w:rsidRDefault="00674372" w:rsidP="00674372">
      <w:pPr>
        <w:jc w:val="both"/>
        <w:rPr>
          <w:rFonts w:ascii="Arial" w:hAnsi="Arial" w:cs="Arial"/>
        </w:rPr>
      </w:pPr>
      <w:r w:rsidRPr="00674372">
        <w:rPr>
          <w:rFonts w:ascii="Arial" w:hAnsi="Arial" w:cs="Arial"/>
        </w:rPr>
        <w:t>El CD se viene volviendo perezoso en sus señalamientos. En estas elecciones regionales, Uribe dijo que Daniel Quintero, candidato a la Alcaldía de Medellín, “</w:t>
      </w:r>
      <w:hyperlink r:id="rId12" w:history="1">
        <w:r w:rsidRPr="00674372">
          <w:rPr>
            <w:rStyle w:val="Hipervnculo"/>
            <w:rFonts w:ascii="Arial" w:hAnsi="Arial" w:cs="Arial"/>
            <w:color w:val="auto"/>
          </w:rPr>
          <w:t xml:space="preserve">es el agente de </w:t>
        </w:r>
        <w:proofErr w:type="spellStart"/>
        <w:r w:rsidRPr="00674372">
          <w:rPr>
            <w:rStyle w:val="Hipervnculo"/>
            <w:rFonts w:ascii="Arial" w:hAnsi="Arial" w:cs="Arial"/>
            <w:color w:val="auto"/>
          </w:rPr>
          <w:t>Petro</w:t>
        </w:r>
        <w:proofErr w:type="spellEnd"/>
      </w:hyperlink>
      <w:r w:rsidRPr="00674372">
        <w:rPr>
          <w:rFonts w:ascii="Arial" w:hAnsi="Arial" w:cs="Arial"/>
        </w:rPr>
        <w:t xml:space="preserve">”. En el léxico del </w:t>
      </w:r>
      <w:proofErr w:type="spellStart"/>
      <w:r w:rsidRPr="00674372">
        <w:rPr>
          <w:rFonts w:ascii="Arial" w:hAnsi="Arial" w:cs="Arial"/>
        </w:rPr>
        <w:t>uribismo</w:t>
      </w:r>
      <w:proofErr w:type="spellEnd"/>
      <w:r w:rsidRPr="00674372">
        <w:rPr>
          <w:rFonts w:ascii="Arial" w:hAnsi="Arial" w:cs="Arial"/>
        </w:rPr>
        <w:t xml:space="preserve">, </w:t>
      </w:r>
      <w:proofErr w:type="spellStart"/>
      <w:r w:rsidRPr="00674372">
        <w:rPr>
          <w:rFonts w:ascii="Arial" w:hAnsi="Arial" w:cs="Arial"/>
        </w:rPr>
        <w:t>Petro</w:t>
      </w:r>
      <w:proofErr w:type="spellEnd"/>
      <w:r w:rsidRPr="00674372">
        <w:rPr>
          <w:rFonts w:ascii="Arial" w:hAnsi="Arial" w:cs="Arial"/>
        </w:rPr>
        <w:t xml:space="preserve"> es sinónimo de socialismo. Pero, volviendo a Quintero, no hay nada más socialista que un tipo que</w:t>
      </w:r>
      <w:hyperlink r:id="rId13" w:history="1">
        <w:r w:rsidRPr="00674372">
          <w:rPr>
            <w:rStyle w:val="Hipervnculo"/>
            <w:rFonts w:ascii="Arial" w:hAnsi="Arial" w:cs="Arial"/>
            <w:color w:val="auto"/>
          </w:rPr>
          <w:t> empezó su carrera en el Partido Conservador</w:t>
        </w:r>
      </w:hyperlink>
      <w:r w:rsidRPr="00674372">
        <w:rPr>
          <w:rFonts w:ascii="Arial" w:hAnsi="Arial" w:cs="Arial"/>
        </w:rPr>
        <w:t>, se saltó al Partido Liberal, se inventó un partido “independiente”, para luego terminar trabajando en el Gobierno de Santos impulsando emprendimientos. ¿Síntomas de un lagarto? Sin duda. ¿De socialista? No.</w:t>
      </w:r>
    </w:p>
    <w:p w14:paraId="64CC2DA4" w14:textId="77777777" w:rsidR="00674372" w:rsidRPr="00674372" w:rsidRDefault="00674372" w:rsidP="00674372">
      <w:pPr>
        <w:jc w:val="both"/>
        <w:rPr>
          <w:rFonts w:ascii="Arial" w:hAnsi="Arial" w:cs="Arial"/>
        </w:rPr>
      </w:pPr>
      <w:r w:rsidRPr="00674372">
        <w:rPr>
          <w:rFonts w:ascii="Arial" w:hAnsi="Arial" w:cs="Arial"/>
        </w:rPr>
        <w:t>El eterno regreso al grito herido de “¡socialista!” busca esconder que al CD se le acabaron las respuestas para los problemas enormes del país. Un año y pico de gobierno de Iván Duque han demostrado que sus ideas son muy similares a las de Santos. Alberto Carrasquilla, quien fue ministro de Hacienda de Uribe y ahora repite con Duque, impulsó una Ley de Financiamiento que </w:t>
      </w:r>
      <w:hyperlink r:id="rId14" w:history="1">
        <w:r w:rsidRPr="00674372">
          <w:rPr>
            <w:rStyle w:val="Hipervnculo"/>
            <w:rFonts w:ascii="Arial" w:hAnsi="Arial" w:cs="Arial"/>
            <w:color w:val="auto"/>
          </w:rPr>
          <w:t>aplastó a la clase media y le dio un alivio a las empresas</w:t>
        </w:r>
      </w:hyperlink>
      <w:r w:rsidRPr="00674372">
        <w:rPr>
          <w:rFonts w:ascii="Arial" w:hAnsi="Arial" w:cs="Arial"/>
        </w:rPr>
        <w:t>. ¿Dónde hemos escuchado eso antes? (Pista: hace dos párrafos). ¿Qué hacemos con la droga? Prohibición y glifosato. ¿Qué hacemos con la crisis energética? </w:t>
      </w:r>
      <w:proofErr w:type="spellStart"/>
      <w:r w:rsidRPr="00674372">
        <w:rPr>
          <w:rFonts w:ascii="Arial" w:hAnsi="Arial" w:cs="Arial"/>
        </w:rPr>
        <w:t>Frácking</w:t>
      </w:r>
      <w:proofErr w:type="spellEnd"/>
      <w:r w:rsidRPr="00674372">
        <w:rPr>
          <w:rFonts w:ascii="Arial" w:hAnsi="Arial" w:cs="Arial"/>
        </w:rPr>
        <w:t> y subsidios tibios a energías renovables. ¿Qué hacemos con la protesta social? Regularla, ¡por Dios! Podríamos seguir así, mirando todos los ámbitos del país, pero la conclusión inevitable es la misma: el CD es un partido de ideas recicladas y caducas. Por eso su solución es seguir haciendo campaña como si no estuvieran en la Presidencia. </w:t>
      </w:r>
    </w:p>
    <w:p w14:paraId="07FFCCA4" w14:textId="77777777" w:rsidR="00674372" w:rsidRPr="00674372" w:rsidRDefault="00674372" w:rsidP="00674372">
      <w:pPr>
        <w:jc w:val="both"/>
        <w:rPr>
          <w:rFonts w:ascii="Arial" w:hAnsi="Arial" w:cs="Arial"/>
        </w:rPr>
      </w:pPr>
      <w:r w:rsidRPr="00674372">
        <w:rPr>
          <w:rFonts w:ascii="Arial" w:hAnsi="Arial" w:cs="Arial"/>
        </w:rPr>
        <w:t>Lo paradójico es que las peores características del socialismo no molestan al CD cuando son ellos quienes tienen el poder. Para tener contentos a los trabajadores por la reforma tributaria, </w:t>
      </w:r>
      <w:hyperlink r:id="rId15" w:history="1">
        <w:r w:rsidRPr="00674372">
          <w:rPr>
            <w:rStyle w:val="Hipervnculo"/>
            <w:rFonts w:ascii="Arial" w:hAnsi="Arial" w:cs="Arial"/>
            <w:color w:val="auto"/>
          </w:rPr>
          <w:t>Uribe propuso una prima adicional</w:t>
        </w:r>
      </w:hyperlink>
      <w:r w:rsidRPr="00674372">
        <w:rPr>
          <w:rFonts w:ascii="Arial" w:hAnsi="Arial" w:cs="Arial"/>
        </w:rPr>
        <w:t> (¡dinero gratis!) y su partido ha promovido </w:t>
      </w:r>
      <w:hyperlink r:id="rId16" w:history="1">
        <w:r w:rsidRPr="00674372">
          <w:rPr>
            <w:rStyle w:val="Hipervnculo"/>
            <w:rFonts w:ascii="Arial" w:hAnsi="Arial" w:cs="Arial"/>
            <w:color w:val="auto"/>
          </w:rPr>
          <w:t>tres días al año sin IVA</w:t>
        </w:r>
      </w:hyperlink>
      <w:r w:rsidRPr="00674372">
        <w:rPr>
          <w:rFonts w:ascii="Arial" w:hAnsi="Arial" w:cs="Arial"/>
        </w:rPr>
        <w:t> (aunque los expertos se han opuesto a la medida como populista). Esta semana presentaron un proyecto de ley que busca poder tumbar sentencias de la Corte Constitucional vía referendo, apoyando así </w:t>
      </w:r>
      <w:hyperlink r:id="rId17" w:history="1">
        <w:r w:rsidRPr="00674372">
          <w:rPr>
            <w:rStyle w:val="Hipervnculo"/>
            <w:rFonts w:ascii="Arial" w:hAnsi="Arial" w:cs="Arial"/>
            <w:color w:val="auto"/>
          </w:rPr>
          <w:t>una concepción de preescolar de la democracia</w:t>
        </w:r>
      </w:hyperlink>
      <w:r w:rsidRPr="00674372">
        <w:rPr>
          <w:rFonts w:ascii="Arial" w:hAnsi="Arial" w:cs="Arial"/>
        </w:rPr>
        <w:t>: como somos mayoría, podemos hacer lo que se nos venga en gana. Ya en el pasado han hablado de</w:t>
      </w:r>
      <w:hyperlink r:id="rId18" w:history="1">
        <w:r w:rsidRPr="00674372">
          <w:rPr>
            <w:rStyle w:val="Hipervnculo"/>
            <w:rFonts w:ascii="Arial" w:hAnsi="Arial" w:cs="Arial"/>
            <w:color w:val="auto"/>
          </w:rPr>
          <w:t> tumbar las cortes y poner una sola</w:t>
        </w:r>
      </w:hyperlink>
      <w:r w:rsidRPr="00674372">
        <w:rPr>
          <w:rFonts w:ascii="Arial" w:hAnsi="Arial" w:cs="Arial"/>
        </w:rPr>
        <w:t>, nueva, que sí falle como a ellos les gusta (toma nota, Nicolás Maduro). Cuando </w:t>
      </w:r>
      <w:hyperlink r:id="rId19" w:history="1">
        <w:r w:rsidRPr="00674372">
          <w:rPr>
            <w:rStyle w:val="Hipervnculo"/>
            <w:rFonts w:ascii="Arial" w:hAnsi="Arial" w:cs="Arial"/>
            <w:color w:val="auto"/>
          </w:rPr>
          <w:t>un profesor abre la boca</w:t>
        </w:r>
      </w:hyperlink>
      <w:r w:rsidRPr="00674372">
        <w:rPr>
          <w:rFonts w:ascii="Arial" w:hAnsi="Arial" w:cs="Arial"/>
        </w:rPr>
        <w:t> y dice algo que no les gusta, </w:t>
      </w:r>
      <w:hyperlink r:id="rId20" w:history="1">
        <w:r w:rsidRPr="00674372">
          <w:rPr>
            <w:rStyle w:val="Hipervnculo"/>
            <w:rFonts w:ascii="Arial" w:hAnsi="Arial" w:cs="Arial"/>
            <w:color w:val="auto"/>
          </w:rPr>
          <w:t>proponen sabotear la libertad de cátedra</w:t>
        </w:r>
      </w:hyperlink>
      <w:r w:rsidRPr="00674372">
        <w:rPr>
          <w:rFonts w:ascii="Arial" w:hAnsi="Arial" w:cs="Arial"/>
        </w:rPr>
        <w:t> (porque no somos socialistas, pero todos tenemos que pensar como ellos quieren que pensemos). También propusieron </w:t>
      </w:r>
      <w:hyperlink r:id="rId21" w:tgtFrame="_blank" w:history="1">
        <w:r w:rsidRPr="00674372">
          <w:rPr>
            <w:rStyle w:val="Hipervnculo"/>
            <w:rFonts w:ascii="Arial" w:hAnsi="Arial" w:cs="Arial"/>
            <w:color w:val="auto"/>
          </w:rPr>
          <w:t>nombrar alcaldes militares</w:t>
        </w:r>
      </w:hyperlink>
      <w:r w:rsidRPr="00674372">
        <w:rPr>
          <w:rFonts w:ascii="Arial" w:hAnsi="Arial" w:cs="Arial"/>
        </w:rPr>
        <w:t> en las zonas más inseguras de Colombia (qué viva la democracia). Su tan mentado Estado de Opinión no es más que un eufemismo para decir que ellos son más y por eso el resto del país debería aceptar sus deseos. </w:t>
      </w:r>
    </w:p>
    <w:p w14:paraId="7B5A5DCE" w14:textId="77777777" w:rsidR="00674372" w:rsidRPr="00674372" w:rsidRDefault="00674372" w:rsidP="00674372">
      <w:pPr>
        <w:jc w:val="both"/>
        <w:rPr>
          <w:rFonts w:ascii="Arial" w:hAnsi="Arial" w:cs="Arial"/>
        </w:rPr>
      </w:pPr>
      <w:r w:rsidRPr="00674372">
        <w:rPr>
          <w:rFonts w:ascii="Arial" w:hAnsi="Arial" w:cs="Arial"/>
        </w:rPr>
        <w:t>¿Quiénes sí no son socialistas? Los que están dispuestos a compartir el poder con ellos. Por eso </w:t>
      </w:r>
      <w:hyperlink r:id="rId22" w:history="1">
        <w:r w:rsidRPr="00674372">
          <w:rPr>
            <w:rStyle w:val="Hipervnculo"/>
            <w:rFonts w:ascii="Arial" w:hAnsi="Arial" w:cs="Arial"/>
            <w:color w:val="auto"/>
          </w:rPr>
          <w:t>han hecho alianzas con partidos tradicionales para llegar a nueve gobernaciones</w:t>
        </w:r>
      </w:hyperlink>
      <w:r w:rsidRPr="00674372">
        <w:rPr>
          <w:rFonts w:ascii="Arial" w:hAnsi="Arial" w:cs="Arial"/>
        </w:rPr>
        <w:t>, pactando con personajes tan variopintos como </w:t>
      </w:r>
      <w:hyperlink r:id="rId23" w:history="1">
        <w:r w:rsidRPr="00674372">
          <w:rPr>
            <w:rStyle w:val="Hipervnculo"/>
            <w:rFonts w:ascii="Arial" w:hAnsi="Arial" w:cs="Arial"/>
            <w:color w:val="auto"/>
          </w:rPr>
          <w:t xml:space="preserve">los </w:t>
        </w:r>
        <w:proofErr w:type="spellStart"/>
        <w:r w:rsidRPr="00674372">
          <w:rPr>
            <w:rStyle w:val="Hipervnculo"/>
            <w:rFonts w:ascii="Arial" w:hAnsi="Arial" w:cs="Arial"/>
            <w:color w:val="auto"/>
          </w:rPr>
          <w:t>Char</w:t>
        </w:r>
        <w:proofErr w:type="spellEnd"/>
        <w:r w:rsidRPr="00674372">
          <w:rPr>
            <w:rStyle w:val="Hipervnculo"/>
            <w:rFonts w:ascii="Arial" w:hAnsi="Arial" w:cs="Arial"/>
            <w:color w:val="auto"/>
          </w:rPr>
          <w:t xml:space="preserve"> en Atlántico</w:t>
        </w:r>
      </w:hyperlink>
      <w:r w:rsidRPr="00674372">
        <w:rPr>
          <w:rFonts w:ascii="Arial" w:hAnsi="Arial" w:cs="Arial"/>
        </w:rPr>
        <w:t>, </w:t>
      </w:r>
      <w:hyperlink r:id="rId24" w:history="1">
        <w:r w:rsidRPr="00674372">
          <w:rPr>
            <w:rStyle w:val="Hipervnculo"/>
            <w:rFonts w:ascii="Arial" w:hAnsi="Arial" w:cs="Arial"/>
            <w:color w:val="auto"/>
          </w:rPr>
          <w:t>el Mello Cotes en el Magdalena</w:t>
        </w:r>
      </w:hyperlink>
      <w:r w:rsidRPr="00674372">
        <w:rPr>
          <w:rFonts w:ascii="Arial" w:hAnsi="Arial" w:cs="Arial"/>
        </w:rPr>
        <w:t xml:space="preserve"> e incluso Vicente </w:t>
      </w:r>
      <w:proofErr w:type="spellStart"/>
      <w:r w:rsidRPr="00674372">
        <w:rPr>
          <w:rFonts w:ascii="Arial" w:hAnsi="Arial" w:cs="Arial"/>
        </w:rPr>
        <w:t>Blel</w:t>
      </w:r>
      <w:proofErr w:type="spellEnd"/>
      <w:r w:rsidRPr="00674372">
        <w:rPr>
          <w:rFonts w:ascii="Arial" w:hAnsi="Arial" w:cs="Arial"/>
        </w:rPr>
        <w:t xml:space="preserve"> en Bolívar, un tipo tan nefasto que esta semana </w:t>
      </w:r>
      <w:hyperlink r:id="rId25" w:history="1">
        <w:r w:rsidRPr="00674372">
          <w:rPr>
            <w:rStyle w:val="Hipervnculo"/>
            <w:rFonts w:ascii="Arial" w:hAnsi="Arial" w:cs="Arial"/>
            <w:color w:val="auto"/>
          </w:rPr>
          <w:t>se publicaron unas grabaciones donde cuenta cómo la corrupción es la ley</w:t>
        </w:r>
      </w:hyperlink>
      <w:r w:rsidRPr="00674372">
        <w:rPr>
          <w:rFonts w:ascii="Arial" w:hAnsi="Arial" w:cs="Arial"/>
        </w:rPr>
        <w:t>. Fue tan descarado el escándalo que </w:t>
      </w:r>
      <w:hyperlink r:id="rId26" w:history="1">
        <w:r w:rsidRPr="00674372">
          <w:rPr>
            <w:rStyle w:val="Hipervnculo"/>
            <w:rFonts w:ascii="Arial" w:hAnsi="Arial" w:cs="Arial"/>
            <w:color w:val="auto"/>
          </w:rPr>
          <w:t>al CD le tocó quitarle el aval</w:t>
        </w:r>
      </w:hyperlink>
      <w:r w:rsidRPr="00674372">
        <w:rPr>
          <w:rFonts w:ascii="Arial" w:hAnsi="Arial" w:cs="Arial"/>
        </w:rPr>
        <w:t>. (Aunque no lo llamaron “socialista”). </w:t>
      </w:r>
    </w:p>
    <w:p w14:paraId="54CDAACF" w14:textId="77777777" w:rsidR="00674372" w:rsidRPr="00674372" w:rsidRDefault="00674372" w:rsidP="00674372">
      <w:pPr>
        <w:jc w:val="both"/>
        <w:rPr>
          <w:rFonts w:ascii="Arial" w:hAnsi="Arial" w:cs="Arial"/>
        </w:rPr>
      </w:pPr>
      <w:r w:rsidRPr="00674372">
        <w:rPr>
          <w:rFonts w:ascii="Arial" w:hAnsi="Arial" w:cs="Arial"/>
        </w:rPr>
        <w:t>Detrás de la “barrera contra el socialismo chavista” se esconde un partido desesperado, que ve cerca </w:t>
      </w:r>
      <w:hyperlink r:id="rId27" w:history="1">
        <w:r w:rsidRPr="00674372">
          <w:rPr>
            <w:rStyle w:val="Hipervnculo"/>
            <w:rFonts w:ascii="Arial" w:hAnsi="Arial" w:cs="Arial"/>
            <w:color w:val="auto"/>
          </w:rPr>
          <w:t>el retiro de Uribe</w:t>
        </w:r>
      </w:hyperlink>
      <w:r w:rsidRPr="00674372">
        <w:rPr>
          <w:rFonts w:ascii="Arial" w:hAnsi="Arial" w:cs="Arial"/>
        </w:rPr>
        <w:t xml:space="preserve"> y la </w:t>
      </w:r>
      <w:proofErr w:type="spellStart"/>
      <w:r w:rsidRPr="00674372">
        <w:rPr>
          <w:rFonts w:ascii="Arial" w:hAnsi="Arial" w:cs="Arial"/>
        </w:rPr>
        <w:t>desaparecición</w:t>
      </w:r>
      <w:proofErr w:type="spellEnd"/>
      <w:r w:rsidRPr="00674372">
        <w:rPr>
          <w:rFonts w:ascii="Arial" w:hAnsi="Arial" w:cs="Arial"/>
        </w:rPr>
        <w:t xml:space="preserve"> de </w:t>
      </w:r>
      <w:hyperlink r:id="rId28" w:history="1">
        <w:r w:rsidRPr="00674372">
          <w:rPr>
            <w:rStyle w:val="Hipervnculo"/>
            <w:rFonts w:ascii="Arial" w:hAnsi="Arial" w:cs="Arial"/>
            <w:color w:val="auto"/>
          </w:rPr>
          <w:t>sus 870.000 voticos</w:t>
        </w:r>
      </w:hyperlink>
      <w:r w:rsidRPr="00674372">
        <w:rPr>
          <w:rFonts w:ascii="Arial" w:hAnsi="Arial" w:cs="Arial"/>
        </w:rPr>
        <w:t>, que sabe que </w:t>
      </w:r>
      <w:hyperlink r:id="rId29" w:history="1">
        <w:r w:rsidRPr="00674372">
          <w:rPr>
            <w:rStyle w:val="Hipervnculo"/>
            <w:rFonts w:ascii="Arial" w:hAnsi="Arial" w:cs="Arial"/>
            <w:color w:val="auto"/>
          </w:rPr>
          <w:t>a Duque no le está yendo bien</w:t>
        </w:r>
      </w:hyperlink>
      <w:r w:rsidRPr="00674372">
        <w:rPr>
          <w:rFonts w:ascii="Arial" w:hAnsi="Arial" w:cs="Arial"/>
        </w:rPr>
        <w:t xml:space="preserve">, que no tiene respuestas útiles para las grandes preguntas como el cambio climático y un mundo posguerra contra las drogas, y que está haciendo todo lo que puede por consolidarse como un partido tradicional igualito a los que tanto ha criticado.  Para seguir ganando, tiene que convencer a los colombianos de que el demonio está cerca. Pero cuando uno se define no por lo que es, sino por lo que no es, corre el riesgo de quedar en evidencia; de que la gente sepa que esa “barrera” es tan útil como el muro de Donald </w:t>
      </w:r>
      <w:proofErr w:type="spellStart"/>
      <w:r w:rsidRPr="00674372">
        <w:rPr>
          <w:rFonts w:ascii="Arial" w:hAnsi="Arial" w:cs="Arial"/>
        </w:rPr>
        <w:t>Trump</w:t>
      </w:r>
      <w:proofErr w:type="spellEnd"/>
      <w:r w:rsidRPr="00674372">
        <w:rPr>
          <w:rFonts w:ascii="Arial" w:hAnsi="Arial" w:cs="Arial"/>
        </w:rPr>
        <w:t xml:space="preserve"> en la frontera. Mera paranoia. </w:t>
      </w:r>
    </w:p>
    <w:p w14:paraId="711EB484" w14:textId="77777777" w:rsidR="00674372" w:rsidRPr="00674372" w:rsidRDefault="00674372" w:rsidP="00674372">
      <w:pPr>
        <w:jc w:val="both"/>
        <w:rPr>
          <w:rFonts w:ascii="Arial" w:hAnsi="Arial" w:cs="Arial"/>
        </w:rPr>
      </w:pPr>
      <w:r w:rsidRPr="00674372">
        <w:rPr>
          <w:rFonts w:ascii="Arial" w:hAnsi="Arial" w:cs="Arial"/>
        </w:rPr>
        <w:t>Posdata. Como es fácil predecir las sesudas respuestas a esta columna, es importante que sepan que en el pasado </w:t>
      </w:r>
      <w:hyperlink r:id="rId30" w:history="1">
        <w:r w:rsidRPr="00674372">
          <w:rPr>
            <w:rStyle w:val="Hipervnculo"/>
            <w:rFonts w:ascii="Arial" w:hAnsi="Arial" w:cs="Arial"/>
            <w:color w:val="auto"/>
          </w:rPr>
          <w:t>he criticado fuertemente a la dictadura de Nicolás Maduro</w:t>
        </w:r>
      </w:hyperlink>
      <w:r w:rsidRPr="00674372">
        <w:rPr>
          <w:rFonts w:ascii="Arial" w:hAnsi="Arial" w:cs="Arial"/>
        </w:rPr>
        <w:t>, así como </w:t>
      </w:r>
      <w:hyperlink r:id="rId31" w:history="1">
        <w:r w:rsidRPr="00674372">
          <w:rPr>
            <w:rStyle w:val="Hipervnculo"/>
            <w:rFonts w:ascii="Arial" w:hAnsi="Arial" w:cs="Arial"/>
            <w:color w:val="auto"/>
          </w:rPr>
          <w:t xml:space="preserve">a Gustavo </w:t>
        </w:r>
        <w:proofErr w:type="spellStart"/>
        <w:r w:rsidRPr="00674372">
          <w:rPr>
            <w:rStyle w:val="Hipervnculo"/>
            <w:rFonts w:ascii="Arial" w:hAnsi="Arial" w:cs="Arial"/>
            <w:color w:val="auto"/>
          </w:rPr>
          <w:t>Petro</w:t>
        </w:r>
        <w:proofErr w:type="spellEnd"/>
      </w:hyperlink>
      <w:r w:rsidRPr="00674372">
        <w:rPr>
          <w:rFonts w:ascii="Arial" w:hAnsi="Arial" w:cs="Arial"/>
        </w:rPr>
        <w:t> y a múltiples tipos de autoritarismo. </w:t>
      </w:r>
    </w:p>
    <w:p w14:paraId="42002CAE" w14:textId="77777777" w:rsidR="00674372" w:rsidRPr="00674372" w:rsidRDefault="00674372" w:rsidP="00674372">
      <w:pPr>
        <w:jc w:val="both"/>
        <w:rPr>
          <w:rFonts w:ascii="Arial" w:hAnsi="Arial" w:cs="Arial"/>
        </w:rPr>
      </w:pPr>
      <w:hyperlink r:id="rId32" w:tgtFrame="_blank" w:history="1">
        <w:r w:rsidRPr="00674372">
          <w:rPr>
            <w:rStyle w:val="Hipervnculo"/>
            <w:rFonts w:ascii="Arial" w:hAnsi="Arial" w:cs="Arial"/>
            <w:color w:val="auto"/>
          </w:rPr>
          <w:t>@</w:t>
        </w:r>
        <w:proofErr w:type="spellStart"/>
        <w:r w:rsidRPr="00674372">
          <w:rPr>
            <w:rStyle w:val="Hipervnculo"/>
            <w:rFonts w:ascii="Arial" w:hAnsi="Arial" w:cs="Arial"/>
            <w:color w:val="auto"/>
          </w:rPr>
          <w:t>jkrincon</w:t>
        </w:r>
        <w:proofErr w:type="spellEnd"/>
      </w:hyperlink>
    </w:p>
    <w:p w14:paraId="6FE7D795" w14:textId="0F014CAD" w:rsidR="00D93511" w:rsidRPr="00674372" w:rsidRDefault="00D93511" w:rsidP="00D93511">
      <w:pPr>
        <w:jc w:val="center"/>
        <w:rPr>
          <w:rFonts w:ascii="Arial" w:hAnsi="Arial" w:cs="Arial"/>
          <w:b/>
        </w:rPr>
      </w:pPr>
      <w:bookmarkStart w:id="0" w:name="_GoBack"/>
      <w:bookmarkEnd w:id="0"/>
      <w:r w:rsidRPr="00674372">
        <w:rPr>
          <w:rFonts w:ascii="Arial" w:hAnsi="Arial" w:cs="Arial"/>
          <w:b/>
        </w:rPr>
        <w:t>Actividad:</w:t>
      </w:r>
    </w:p>
    <w:p w14:paraId="1A7EDD05" w14:textId="365899EB" w:rsidR="00D93511" w:rsidRPr="00674372" w:rsidRDefault="00D93511" w:rsidP="00D93511">
      <w:pPr>
        <w:jc w:val="both"/>
        <w:rPr>
          <w:rFonts w:ascii="Arial" w:hAnsi="Arial" w:cs="Arial"/>
        </w:rPr>
      </w:pPr>
      <w:r w:rsidRPr="00674372">
        <w:rPr>
          <w:rFonts w:ascii="Arial" w:hAnsi="Arial" w:cs="Arial"/>
        </w:rPr>
        <w:t>Luego de la lectura del texto, resuelva las siguientes preguntas</w:t>
      </w:r>
    </w:p>
    <w:p w14:paraId="1372A5A5" w14:textId="031B5A02" w:rsidR="00D93511" w:rsidRDefault="00D93511" w:rsidP="00D93511">
      <w:pPr>
        <w:pStyle w:val="Prrafodelista"/>
        <w:numPr>
          <w:ilvl w:val="0"/>
          <w:numId w:val="3"/>
        </w:numPr>
        <w:jc w:val="both"/>
        <w:rPr>
          <w:rFonts w:ascii="Arial" w:hAnsi="Arial" w:cs="Arial"/>
        </w:rPr>
      </w:pPr>
      <w:r w:rsidRPr="00674372">
        <w:rPr>
          <w:rFonts w:ascii="Arial" w:hAnsi="Arial" w:cs="Arial"/>
          <w:b/>
        </w:rPr>
        <w:t>Nivel literal:</w:t>
      </w:r>
      <w:r w:rsidR="000E6F00">
        <w:rPr>
          <w:rFonts w:ascii="Arial" w:hAnsi="Arial" w:cs="Arial"/>
          <w:b/>
        </w:rPr>
        <w:t xml:space="preserve"> según el artículo, </w:t>
      </w:r>
      <w:r w:rsidR="000E6F00" w:rsidRPr="000E6F00">
        <w:rPr>
          <w:rFonts w:ascii="Arial" w:hAnsi="Arial" w:cs="Arial"/>
        </w:rPr>
        <w:t>¿desde el Partido Centro democrático a quienes se denomina castro-chavistas?</w:t>
      </w:r>
    </w:p>
    <w:p w14:paraId="4B58C396" w14:textId="7297E0DB" w:rsidR="000E6F00" w:rsidRPr="00674372" w:rsidRDefault="000E6F00" w:rsidP="00D93511">
      <w:pPr>
        <w:pStyle w:val="Prrafodelista"/>
        <w:numPr>
          <w:ilvl w:val="0"/>
          <w:numId w:val="3"/>
        </w:numPr>
        <w:jc w:val="both"/>
        <w:rPr>
          <w:rFonts w:ascii="Arial" w:hAnsi="Arial" w:cs="Arial"/>
        </w:rPr>
      </w:pPr>
      <w:r>
        <w:rPr>
          <w:rFonts w:ascii="Arial" w:hAnsi="Arial" w:cs="Arial"/>
          <w:b/>
        </w:rPr>
        <w:lastRenderedPageBreak/>
        <w:t xml:space="preserve">Nivel literal: </w:t>
      </w:r>
      <w:r w:rsidRPr="000E6F00">
        <w:rPr>
          <w:rFonts w:ascii="Arial" w:hAnsi="Arial" w:cs="Arial"/>
        </w:rPr>
        <w:t>de acuerdo con el artículo, ¿el partido CD, que ideas defiende?</w:t>
      </w:r>
    </w:p>
    <w:p w14:paraId="33FBEBA4" w14:textId="32809912" w:rsidR="00C25AD1" w:rsidRPr="00674372" w:rsidRDefault="00D93511" w:rsidP="00BC5E7F">
      <w:pPr>
        <w:pStyle w:val="Prrafodelista"/>
        <w:numPr>
          <w:ilvl w:val="0"/>
          <w:numId w:val="3"/>
        </w:numPr>
        <w:jc w:val="both"/>
        <w:rPr>
          <w:rFonts w:ascii="Arial" w:hAnsi="Arial" w:cs="Arial"/>
        </w:rPr>
      </w:pPr>
      <w:r w:rsidRPr="00674372">
        <w:rPr>
          <w:rFonts w:ascii="Arial" w:hAnsi="Arial" w:cs="Arial"/>
          <w:b/>
        </w:rPr>
        <w:t>Nivel inferencial</w:t>
      </w:r>
      <w:r w:rsidRPr="00674372">
        <w:rPr>
          <w:rFonts w:ascii="Arial" w:hAnsi="Arial" w:cs="Arial"/>
        </w:rPr>
        <w:t xml:space="preserve">: </w:t>
      </w:r>
      <w:r w:rsidR="009029F4" w:rsidRPr="00674372">
        <w:rPr>
          <w:rFonts w:ascii="Arial" w:hAnsi="Arial" w:cs="Arial"/>
        </w:rPr>
        <w:t>Deduzca. ¿</w:t>
      </w:r>
      <w:r w:rsidR="000E6F00">
        <w:rPr>
          <w:rFonts w:ascii="Arial" w:hAnsi="Arial" w:cs="Arial"/>
        </w:rPr>
        <w:t>por qué algunos integrantes del CD, tildan a sus contradictores políticos de defensores del socialismo</w:t>
      </w:r>
      <w:r w:rsidR="009029F4" w:rsidRPr="00674372">
        <w:rPr>
          <w:rFonts w:ascii="Arial" w:hAnsi="Arial" w:cs="Arial"/>
        </w:rPr>
        <w:t>?</w:t>
      </w:r>
    </w:p>
    <w:p w14:paraId="25690C9C" w14:textId="05F596DA" w:rsidR="00C25AD1" w:rsidRPr="00674372" w:rsidRDefault="00C25AD1" w:rsidP="00BC5E7F">
      <w:pPr>
        <w:pStyle w:val="Prrafodelista"/>
        <w:numPr>
          <w:ilvl w:val="0"/>
          <w:numId w:val="3"/>
        </w:numPr>
        <w:jc w:val="both"/>
        <w:rPr>
          <w:rFonts w:ascii="Arial" w:hAnsi="Arial" w:cs="Arial"/>
        </w:rPr>
      </w:pPr>
      <w:r w:rsidRPr="00674372">
        <w:rPr>
          <w:rFonts w:ascii="Arial" w:hAnsi="Arial" w:cs="Arial"/>
          <w:b/>
        </w:rPr>
        <w:t xml:space="preserve">Nivel Inferencial: </w:t>
      </w:r>
      <w:r w:rsidR="000E6F00">
        <w:rPr>
          <w:rFonts w:ascii="Arial" w:hAnsi="Arial" w:cs="Arial"/>
        </w:rPr>
        <w:t>según su análisis del texto, ¿Qué tipo de tendencia política tiene el autor del artículo? (argumente si lo ve como alguien de izquierda, de derecha o de centro)</w:t>
      </w:r>
    </w:p>
    <w:p w14:paraId="4EAF4835" w14:textId="4DBB3C0C" w:rsidR="00715A13" w:rsidRPr="00674372" w:rsidRDefault="00C25AD1" w:rsidP="004C0953">
      <w:pPr>
        <w:pStyle w:val="Prrafodelista"/>
        <w:numPr>
          <w:ilvl w:val="0"/>
          <w:numId w:val="3"/>
        </w:numPr>
        <w:jc w:val="both"/>
        <w:rPr>
          <w:rFonts w:ascii="Arial" w:hAnsi="Arial" w:cs="Arial"/>
        </w:rPr>
      </w:pPr>
      <w:r w:rsidRPr="00674372">
        <w:rPr>
          <w:rFonts w:ascii="Arial" w:hAnsi="Arial" w:cs="Arial"/>
          <w:b/>
        </w:rPr>
        <w:t xml:space="preserve">Nivel crítico: </w:t>
      </w:r>
      <w:r w:rsidR="000E6F00">
        <w:rPr>
          <w:rFonts w:ascii="Arial" w:hAnsi="Arial" w:cs="Arial"/>
        </w:rPr>
        <w:t>según su análisis del texto, de acuerdo con lo enunciado en el artículo, ¿a qué tendencia política se orienta el actual gobierno?</w:t>
      </w:r>
      <w:r w:rsidR="000E6F00" w:rsidRPr="000E6F00">
        <w:rPr>
          <w:rFonts w:ascii="Arial" w:hAnsi="Arial" w:cs="Arial"/>
        </w:rPr>
        <w:t xml:space="preserve"> </w:t>
      </w:r>
      <w:r w:rsidR="000E6F00">
        <w:rPr>
          <w:rFonts w:ascii="Arial" w:hAnsi="Arial" w:cs="Arial"/>
        </w:rPr>
        <w:t>argumente si lo ve como alguien de izquierda, de derecha o de centro)</w:t>
      </w:r>
    </w:p>
    <w:sectPr w:rsidR="00715A13" w:rsidRPr="00674372" w:rsidSect="00B73CBD">
      <w:headerReference w:type="default" r:id="rId33"/>
      <w:pgSz w:w="12240" w:h="20160" w:code="5"/>
      <w:pgMar w:top="1417" w:right="104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F2C05" w14:textId="77777777" w:rsidR="00FA787B" w:rsidRDefault="00FA787B" w:rsidP="007322A1">
      <w:pPr>
        <w:spacing w:after="0" w:line="240" w:lineRule="auto"/>
      </w:pPr>
      <w:r>
        <w:separator/>
      </w:r>
    </w:p>
  </w:endnote>
  <w:endnote w:type="continuationSeparator" w:id="0">
    <w:p w14:paraId="5072ACA3" w14:textId="77777777" w:rsidR="00FA787B" w:rsidRDefault="00FA787B" w:rsidP="0073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_sans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C5BAC" w14:textId="77777777" w:rsidR="00FA787B" w:rsidRDefault="00FA787B" w:rsidP="007322A1">
      <w:pPr>
        <w:spacing w:after="0" w:line="240" w:lineRule="auto"/>
      </w:pPr>
      <w:r>
        <w:separator/>
      </w:r>
    </w:p>
  </w:footnote>
  <w:footnote w:type="continuationSeparator" w:id="0">
    <w:p w14:paraId="46F0B8E4" w14:textId="77777777" w:rsidR="00FA787B" w:rsidRDefault="00FA787B" w:rsidP="00732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22" w:type="pct"/>
      <w:tblInd w:w="-449"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000" w:firstRow="0" w:lastRow="0" w:firstColumn="0" w:lastColumn="0" w:noHBand="0" w:noVBand="0"/>
    </w:tblPr>
    <w:tblGrid>
      <w:gridCol w:w="2129"/>
      <w:gridCol w:w="5998"/>
      <w:gridCol w:w="1745"/>
    </w:tblGrid>
    <w:tr w:rsidR="007322A1" w:rsidRPr="00EF4BD5" w14:paraId="7B4D447E" w14:textId="77777777" w:rsidTr="007322A1">
      <w:trPr>
        <w:trHeight w:val="707"/>
      </w:trPr>
      <w:tc>
        <w:tcPr>
          <w:tcW w:w="1078" w:type="pct"/>
          <w:tcBorders>
            <w:bottom w:val="threeDEmboss" w:sz="6" w:space="0" w:color="auto"/>
          </w:tcBorders>
          <w:vAlign w:val="center"/>
        </w:tcPr>
        <w:p w14:paraId="4BA3BCA3" w14:textId="77777777" w:rsidR="007322A1" w:rsidRPr="00EF4BD5" w:rsidRDefault="007322A1" w:rsidP="00B73CBD">
          <w:pPr>
            <w:tabs>
              <w:tab w:val="left" w:pos="720"/>
            </w:tabs>
            <w:spacing w:after="0"/>
            <w:jc w:val="center"/>
            <w:rPr>
              <w:rFonts w:ascii="Arial" w:hAnsi="Arial" w:cs="Arial"/>
              <w:i/>
            </w:rPr>
          </w:pPr>
          <w:r w:rsidRPr="00EF4BD5">
            <w:rPr>
              <w:rFonts w:ascii="Arial" w:hAnsi="Arial" w:cs="Arial"/>
              <w:i/>
              <w:noProof/>
              <w:lang w:eastAsia="es-CO"/>
            </w:rPr>
            <w:drawing>
              <wp:inline distT="0" distB="0" distL="0" distR="0" wp14:anchorId="1235C646" wp14:editId="34041A43">
                <wp:extent cx="416560" cy="434340"/>
                <wp:effectExtent l="0" t="0" r="2540" b="381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6560" cy="434340"/>
                        </a:xfrm>
                        <a:prstGeom prst="rect">
                          <a:avLst/>
                        </a:prstGeom>
                        <a:noFill/>
                        <a:ln>
                          <a:noFill/>
                        </a:ln>
                      </pic:spPr>
                    </pic:pic>
                  </a:graphicData>
                </a:graphic>
              </wp:inline>
            </w:drawing>
          </w:r>
        </w:p>
      </w:tc>
      <w:tc>
        <w:tcPr>
          <w:tcW w:w="3038" w:type="pct"/>
          <w:shd w:val="clear" w:color="auto" w:fill="auto"/>
          <w:vAlign w:val="center"/>
        </w:tcPr>
        <w:p w14:paraId="6388972C" w14:textId="77777777" w:rsidR="007322A1" w:rsidRDefault="007322A1" w:rsidP="007322A1">
          <w:pPr>
            <w:pStyle w:val="Ttulo1"/>
            <w:spacing w:before="0" w:after="0"/>
            <w:jc w:val="center"/>
            <w:rPr>
              <w:rFonts w:cs="Arial"/>
              <w:sz w:val="22"/>
              <w:szCs w:val="22"/>
            </w:rPr>
          </w:pPr>
          <w:r w:rsidRPr="00EF4BD5">
            <w:rPr>
              <w:rFonts w:cs="Arial"/>
              <w:sz w:val="22"/>
              <w:szCs w:val="22"/>
            </w:rPr>
            <w:t xml:space="preserve">INSTITUCIÓN EDUCATIVA  </w:t>
          </w:r>
        </w:p>
        <w:p w14:paraId="0A1C6AA6" w14:textId="77777777" w:rsidR="007322A1" w:rsidRPr="00EF4BD5" w:rsidRDefault="007322A1" w:rsidP="007322A1">
          <w:pPr>
            <w:pStyle w:val="Ttulo1"/>
            <w:spacing w:before="0" w:after="0"/>
            <w:jc w:val="center"/>
            <w:rPr>
              <w:rFonts w:cs="Arial"/>
              <w:sz w:val="22"/>
              <w:szCs w:val="22"/>
            </w:rPr>
          </w:pPr>
          <w:r w:rsidRPr="00EF4BD5">
            <w:rPr>
              <w:rFonts w:cs="Arial"/>
              <w:sz w:val="22"/>
              <w:szCs w:val="22"/>
            </w:rPr>
            <w:t>MARCELIANA SALDARRIAGA</w:t>
          </w:r>
        </w:p>
        <w:p w14:paraId="7F3418D9" w14:textId="77777777" w:rsidR="007322A1" w:rsidRPr="00EF4BD5" w:rsidRDefault="007322A1" w:rsidP="007322A1">
          <w:pPr>
            <w:pStyle w:val="Ttulo1"/>
            <w:spacing w:before="0" w:after="0"/>
            <w:jc w:val="center"/>
            <w:rPr>
              <w:rFonts w:cs="Arial"/>
              <w:b w:val="0"/>
              <w:i/>
              <w:sz w:val="18"/>
              <w:szCs w:val="18"/>
            </w:rPr>
          </w:pPr>
          <w:r w:rsidRPr="00EF4BD5">
            <w:rPr>
              <w:rFonts w:cs="Arial"/>
              <w:b w:val="0"/>
              <w:sz w:val="18"/>
              <w:szCs w:val="18"/>
            </w:rPr>
            <w:t xml:space="preserve"> </w:t>
          </w:r>
          <w:r w:rsidRPr="00EF4BD5">
            <w:rPr>
              <w:rFonts w:cs="Arial"/>
              <w:b w:val="0"/>
              <w:i/>
              <w:sz w:val="18"/>
              <w:szCs w:val="18"/>
            </w:rPr>
            <w:t>Formando ciudadanos dignos en el ser, el saber y el hacer</w:t>
          </w:r>
        </w:p>
      </w:tc>
      <w:tc>
        <w:tcPr>
          <w:tcW w:w="884" w:type="pct"/>
          <w:vAlign w:val="center"/>
        </w:tcPr>
        <w:p w14:paraId="0CAA4607" w14:textId="77777777" w:rsidR="007322A1" w:rsidRPr="00EF4BD5" w:rsidRDefault="007322A1" w:rsidP="007322A1">
          <w:pPr>
            <w:spacing w:after="0"/>
            <w:jc w:val="center"/>
            <w:rPr>
              <w:rFonts w:ascii="Arial" w:hAnsi="Arial" w:cs="Arial"/>
              <w:i/>
            </w:rPr>
          </w:pPr>
          <w:r w:rsidRPr="00EF4BD5">
            <w:rPr>
              <w:rFonts w:ascii="Arial" w:hAnsi="Arial" w:cs="Arial"/>
              <w:i/>
              <w:noProof/>
              <w:lang w:eastAsia="es-CO"/>
            </w:rPr>
            <w:drawing>
              <wp:inline distT="0" distB="0" distL="0" distR="0" wp14:anchorId="1C7043F9" wp14:editId="19EC73D0">
                <wp:extent cx="416560" cy="416560"/>
                <wp:effectExtent l="0" t="0" r="2540" b="2540"/>
                <wp:docPr id="33" name="Imagen 33"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6560" cy="416560"/>
                        </a:xfrm>
                        <a:prstGeom prst="rect">
                          <a:avLst/>
                        </a:prstGeom>
                        <a:noFill/>
                        <a:ln>
                          <a:noFill/>
                        </a:ln>
                      </pic:spPr>
                    </pic:pic>
                  </a:graphicData>
                </a:graphic>
              </wp:inline>
            </w:drawing>
          </w:r>
        </w:p>
      </w:tc>
    </w:tr>
    <w:tr w:rsidR="007322A1" w:rsidRPr="00EF4BD5" w14:paraId="49A67726" w14:textId="77777777" w:rsidTr="007322A1">
      <w:trPr>
        <w:trHeight w:val="335"/>
      </w:trPr>
      <w:tc>
        <w:tcPr>
          <w:tcW w:w="5000" w:type="pct"/>
          <w:gridSpan w:val="3"/>
          <w:tcBorders>
            <w:top w:val="threeDEmboss" w:sz="6" w:space="0" w:color="auto"/>
            <w:bottom w:val="threeDEmboss" w:sz="6" w:space="0" w:color="auto"/>
          </w:tcBorders>
          <w:vAlign w:val="center"/>
        </w:tcPr>
        <w:p w14:paraId="5E49A0B0" w14:textId="77777777" w:rsidR="007322A1" w:rsidRPr="00EF4BD5" w:rsidRDefault="007322A1" w:rsidP="007322A1">
          <w:pPr>
            <w:spacing w:after="0" w:line="240" w:lineRule="auto"/>
            <w:jc w:val="center"/>
            <w:rPr>
              <w:rFonts w:ascii="Arial" w:hAnsi="Arial" w:cs="Arial"/>
              <w:i/>
            </w:rPr>
          </w:pPr>
          <w:r>
            <w:rPr>
              <w:rFonts w:ascii="Arial" w:hAnsi="Arial" w:cs="Arial"/>
              <w:i/>
            </w:rPr>
            <w:t>GUIA FISICA PARA ATENDER LA</w:t>
          </w:r>
          <w:r w:rsidRPr="00EF4BD5">
            <w:rPr>
              <w:rFonts w:ascii="Arial" w:hAnsi="Arial" w:cs="Arial"/>
              <w:i/>
            </w:rPr>
            <w:t xml:space="preserve"> CONTINGENCIA </w:t>
          </w:r>
          <w:r>
            <w:rPr>
              <w:rFonts w:ascii="Arial" w:hAnsi="Arial" w:cs="Arial"/>
              <w:i/>
            </w:rPr>
            <w:t>NO VIRTUAL</w:t>
          </w:r>
          <w:r w:rsidRPr="00EF4BD5">
            <w:rPr>
              <w:rFonts w:ascii="Arial" w:hAnsi="Arial" w:cs="Arial"/>
              <w:i/>
            </w:rPr>
            <w:t xml:space="preserve">   </w:t>
          </w:r>
        </w:p>
      </w:tc>
    </w:tr>
  </w:tbl>
  <w:p w14:paraId="0EA5B170" w14:textId="77777777" w:rsidR="007322A1" w:rsidRDefault="007322A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7214"/>
    <w:multiLevelType w:val="hybridMultilevel"/>
    <w:tmpl w:val="E32238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2B04382"/>
    <w:multiLevelType w:val="hybridMultilevel"/>
    <w:tmpl w:val="A87E73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1075EA4"/>
    <w:multiLevelType w:val="multilevel"/>
    <w:tmpl w:val="16FE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F34712"/>
    <w:multiLevelType w:val="multilevel"/>
    <w:tmpl w:val="6D18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AA0919"/>
    <w:multiLevelType w:val="multilevel"/>
    <w:tmpl w:val="5A8E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B77DD"/>
    <w:multiLevelType w:val="multilevel"/>
    <w:tmpl w:val="66124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F0690C"/>
    <w:multiLevelType w:val="multilevel"/>
    <w:tmpl w:val="9C00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F07AD8"/>
    <w:multiLevelType w:val="multilevel"/>
    <w:tmpl w:val="E2F6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217CF1"/>
    <w:multiLevelType w:val="multilevel"/>
    <w:tmpl w:val="D8CA4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4400AD"/>
    <w:multiLevelType w:val="multilevel"/>
    <w:tmpl w:val="24C85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881F5E"/>
    <w:multiLevelType w:val="multilevel"/>
    <w:tmpl w:val="39504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9B373D"/>
    <w:multiLevelType w:val="multilevel"/>
    <w:tmpl w:val="9882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B06604"/>
    <w:multiLevelType w:val="multilevel"/>
    <w:tmpl w:val="E798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604E6C"/>
    <w:multiLevelType w:val="hybridMultilevel"/>
    <w:tmpl w:val="2E9ED750"/>
    <w:lvl w:ilvl="0" w:tplc="7500264A">
      <w:start w:val="1"/>
      <w:numFmt w:val="decimal"/>
      <w:lvlText w:val="%1."/>
      <w:lvlJc w:val="left"/>
      <w:pPr>
        <w:ind w:left="720" w:hanging="360"/>
      </w:pPr>
      <w:rPr>
        <w:rFonts w:ascii="open_sansbold" w:hAnsi="open_sansbold"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21064A3"/>
    <w:multiLevelType w:val="multilevel"/>
    <w:tmpl w:val="076E7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B6176F"/>
    <w:multiLevelType w:val="multilevel"/>
    <w:tmpl w:val="6C30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D73E97"/>
    <w:multiLevelType w:val="multilevel"/>
    <w:tmpl w:val="BEF8B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566B20"/>
    <w:multiLevelType w:val="multilevel"/>
    <w:tmpl w:val="D646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3"/>
  </w:num>
  <w:num w:numId="3">
    <w:abstractNumId w:val="0"/>
  </w:num>
  <w:num w:numId="4">
    <w:abstractNumId w:val="12"/>
  </w:num>
  <w:num w:numId="5">
    <w:abstractNumId w:val="6"/>
  </w:num>
  <w:num w:numId="6">
    <w:abstractNumId w:val="17"/>
  </w:num>
  <w:num w:numId="7">
    <w:abstractNumId w:val="8"/>
  </w:num>
  <w:num w:numId="8">
    <w:abstractNumId w:val="11"/>
  </w:num>
  <w:num w:numId="9">
    <w:abstractNumId w:val="5"/>
  </w:num>
  <w:num w:numId="10">
    <w:abstractNumId w:val="4"/>
  </w:num>
  <w:num w:numId="11">
    <w:abstractNumId w:val="9"/>
  </w:num>
  <w:num w:numId="12">
    <w:abstractNumId w:val="7"/>
  </w:num>
  <w:num w:numId="13">
    <w:abstractNumId w:val="3"/>
  </w:num>
  <w:num w:numId="14">
    <w:abstractNumId w:val="15"/>
  </w:num>
  <w:num w:numId="15">
    <w:abstractNumId w:val="2"/>
  </w:num>
  <w:num w:numId="16">
    <w:abstractNumId w:val="14"/>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2A1"/>
    <w:rsid w:val="000E6F00"/>
    <w:rsid w:val="00131759"/>
    <w:rsid w:val="0019495B"/>
    <w:rsid w:val="0026789A"/>
    <w:rsid w:val="003011BC"/>
    <w:rsid w:val="003A0405"/>
    <w:rsid w:val="00485937"/>
    <w:rsid w:val="004B3C7F"/>
    <w:rsid w:val="004C0953"/>
    <w:rsid w:val="004E1117"/>
    <w:rsid w:val="00674372"/>
    <w:rsid w:val="006D07EC"/>
    <w:rsid w:val="007060D4"/>
    <w:rsid w:val="00715A13"/>
    <w:rsid w:val="007322A1"/>
    <w:rsid w:val="007C549D"/>
    <w:rsid w:val="00847FC7"/>
    <w:rsid w:val="00884B16"/>
    <w:rsid w:val="00895C94"/>
    <w:rsid w:val="009029F4"/>
    <w:rsid w:val="00943916"/>
    <w:rsid w:val="00B73CBD"/>
    <w:rsid w:val="00C25AD1"/>
    <w:rsid w:val="00C54C29"/>
    <w:rsid w:val="00D322A8"/>
    <w:rsid w:val="00D77D59"/>
    <w:rsid w:val="00D93511"/>
    <w:rsid w:val="00F96FD5"/>
    <w:rsid w:val="00FA78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2087"/>
  <w15:chartTrackingRefBased/>
  <w15:docId w15:val="{A3AE79CE-5AE1-4FA6-8A03-32B8FBE5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322A1"/>
    <w:pPr>
      <w:keepNext/>
      <w:spacing w:before="240" w:after="60" w:line="240" w:lineRule="auto"/>
      <w:outlineLvl w:val="0"/>
    </w:pPr>
    <w:rPr>
      <w:rFonts w:ascii="Arial" w:eastAsia="Batang" w:hAnsi="Arial" w:cs="Times New Roman"/>
      <w:b/>
      <w:bCs/>
      <w:kern w:val="32"/>
      <w:sz w:val="32"/>
      <w:szCs w:val="32"/>
      <w:lang w:eastAsia="es-ES"/>
    </w:rPr>
  </w:style>
  <w:style w:type="paragraph" w:styleId="Ttulo2">
    <w:name w:val="heading 2"/>
    <w:basedOn w:val="Normal"/>
    <w:next w:val="Normal"/>
    <w:link w:val="Ttulo2Car"/>
    <w:uiPriority w:val="9"/>
    <w:semiHidden/>
    <w:unhideWhenUsed/>
    <w:qFormat/>
    <w:rsid w:val="004E11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4E11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884B1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22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22A1"/>
  </w:style>
  <w:style w:type="paragraph" w:styleId="Piedepgina">
    <w:name w:val="footer"/>
    <w:basedOn w:val="Normal"/>
    <w:link w:val="PiedepginaCar"/>
    <w:uiPriority w:val="99"/>
    <w:unhideWhenUsed/>
    <w:rsid w:val="007322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22A1"/>
  </w:style>
  <w:style w:type="character" w:customStyle="1" w:styleId="Ttulo1Car">
    <w:name w:val="Título 1 Car"/>
    <w:basedOn w:val="Fuentedeprrafopredeter"/>
    <w:link w:val="Ttulo1"/>
    <w:rsid w:val="007322A1"/>
    <w:rPr>
      <w:rFonts w:ascii="Arial" w:eastAsia="Batang" w:hAnsi="Arial" w:cs="Times New Roman"/>
      <w:b/>
      <w:bCs/>
      <w:kern w:val="32"/>
      <w:sz w:val="32"/>
      <w:szCs w:val="32"/>
      <w:lang w:eastAsia="es-ES"/>
    </w:rPr>
  </w:style>
  <w:style w:type="table" w:styleId="Tablaconcuadrcula">
    <w:name w:val="Table Grid"/>
    <w:basedOn w:val="Tablanormal"/>
    <w:uiPriority w:val="39"/>
    <w:rsid w:val="00732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igraph">
    <w:name w:val="epigraph"/>
    <w:basedOn w:val="Normal"/>
    <w:rsid w:val="006D07E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6D07EC"/>
    <w:rPr>
      <w:color w:val="0000FF"/>
      <w:u w:val="single"/>
    </w:rPr>
  </w:style>
  <w:style w:type="paragraph" w:customStyle="1" w:styleId="foto-description">
    <w:name w:val="foto-description"/>
    <w:basedOn w:val="Normal"/>
    <w:rsid w:val="006D07E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foto-author">
    <w:name w:val="foto-author"/>
    <w:basedOn w:val="Normal"/>
    <w:rsid w:val="006D07E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arrafo">
    <w:name w:val="parrafo"/>
    <w:basedOn w:val="Normal"/>
    <w:rsid w:val="006D07EC"/>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D93511"/>
    <w:pPr>
      <w:ind w:left="720"/>
      <w:contextualSpacing/>
    </w:pPr>
  </w:style>
  <w:style w:type="character" w:customStyle="1" w:styleId="Ttulo2Car">
    <w:name w:val="Título 2 Car"/>
    <w:basedOn w:val="Fuentedeprrafopredeter"/>
    <w:link w:val="Ttulo2"/>
    <w:uiPriority w:val="9"/>
    <w:semiHidden/>
    <w:rsid w:val="004E1117"/>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semiHidden/>
    <w:rsid w:val="004E1117"/>
    <w:rPr>
      <w:rFonts w:asciiTheme="majorHAnsi" w:eastAsiaTheme="majorEastAsia" w:hAnsiTheme="majorHAnsi" w:cstheme="majorBidi"/>
      <w:color w:val="1F3763" w:themeColor="accent1" w:themeShade="7F"/>
      <w:sz w:val="24"/>
      <w:szCs w:val="24"/>
    </w:rPr>
  </w:style>
  <w:style w:type="paragraph" w:customStyle="1" w:styleId="aside-title">
    <w:name w:val="aside-title"/>
    <w:basedOn w:val="Normal"/>
    <w:rsid w:val="004E111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semiHidden/>
    <w:unhideWhenUsed/>
    <w:rsid w:val="004E111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item-meta">
    <w:name w:val="item-meta"/>
    <w:basedOn w:val="Fuentedeprrafopredeter"/>
    <w:rsid w:val="004E1117"/>
  </w:style>
  <w:style w:type="character" w:styleId="Textoennegrita">
    <w:name w:val="Strong"/>
    <w:basedOn w:val="Fuentedeprrafopredeter"/>
    <w:uiPriority w:val="22"/>
    <w:qFormat/>
    <w:rsid w:val="004E1117"/>
    <w:rPr>
      <w:b/>
      <w:bCs/>
    </w:rPr>
  </w:style>
  <w:style w:type="character" w:customStyle="1" w:styleId="Ttulo4Car">
    <w:name w:val="Título 4 Car"/>
    <w:basedOn w:val="Fuentedeprrafopredeter"/>
    <w:link w:val="Ttulo4"/>
    <w:uiPriority w:val="9"/>
    <w:semiHidden/>
    <w:rsid w:val="00884B16"/>
    <w:rPr>
      <w:rFonts w:asciiTheme="majorHAnsi" w:eastAsiaTheme="majorEastAsia" w:hAnsiTheme="majorHAnsi" w:cstheme="majorBidi"/>
      <w:i/>
      <w:iCs/>
      <w:color w:val="2F5496" w:themeColor="accent1" w:themeShade="BF"/>
    </w:rPr>
  </w:style>
  <w:style w:type="paragraph" w:styleId="Sinespaciado">
    <w:name w:val="No Spacing"/>
    <w:link w:val="SinespaciadoCar"/>
    <w:uiPriority w:val="1"/>
    <w:qFormat/>
    <w:rsid w:val="00674372"/>
    <w:pPr>
      <w:spacing w:after="0" w:line="240" w:lineRule="auto"/>
    </w:pPr>
    <w:rPr>
      <w:rFonts w:ascii="Lucida Sans Unicode" w:eastAsia="Times New Roman" w:hAnsi="Lucida Sans Unicode" w:cs="Times New Roman"/>
      <w:sz w:val="24"/>
      <w:szCs w:val="24"/>
      <w:lang w:val="es-ES" w:eastAsia="es-ES"/>
    </w:rPr>
  </w:style>
  <w:style w:type="character" w:customStyle="1" w:styleId="SinespaciadoCar">
    <w:name w:val="Sin espaciado Car"/>
    <w:link w:val="Sinespaciado"/>
    <w:uiPriority w:val="1"/>
    <w:rsid w:val="00674372"/>
    <w:rPr>
      <w:rFonts w:ascii="Lucida Sans Unicode" w:eastAsia="Times New Roman" w:hAnsi="Lucida Sans Unicode" w:cs="Times New Roman"/>
      <w:sz w:val="24"/>
      <w:szCs w:val="24"/>
      <w:lang w:val="es-ES" w:eastAsia="es-ES"/>
    </w:rPr>
  </w:style>
  <w:style w:type="character" w:customStyle="1" w:styleId="by">
    <w:name w:val="by"/>
    <w:basedOn w:val="Fuentedeprrafopredeter"/>
    <w:rsid w:val="00674372"/>
  </w:style>
  <w:style w:type="character" w:styleId="nfasis">
    <w:name w:val="Emphasis"/>
    <w:basedOn w:val="Fuentedeprrafopredeter"/>
    <w:uiPriority w:val="20"/>
    <w:qFormat/>
    <w:rsid w:val="006743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14704">
      <w:bodyDiv w:val="1"/>
      <w:marLeft w:val="0"/>
      <w:marRight w:val="0"/>
      <w:marTop w:val="0"/>
      <w:marBottom w:val="0"/>
      <w:divBdr>
        <w:top w:val="none" w:sz="0" w:space="0" w:color="auto"/>
        <w:left w:val="none" w:sz="0" w:space="0" w:color="auto"/>
        <w:bottom w:val="none" w:sz="0" w:space="0" w:color="auto"/>
        <w:right w:val="none" w:sz="0" w:space="0" w:color="auto"/>
      </w:divBdr>
      <w:divsChild>
        <w:div w:id="1050306476">
          <w:marLeft w:val="720"/>
          <w:marRight w:val="720"/>
          <w:marTop w:val="0"/>
          <w:marBottom w:val="0"/>
          <w:divBdr>
            <w:top w:val="none" w:sz="0" w:space="0" w:color="auto"/>
            <w:left w:val="none" w:sz="0" w:space="0" w:color="auto"/>
            <w:bottom w:val="none" w:sz="0" w:space="0" w:color="auto"/>
            <w:right w:val="none" w:sz="0" w:space="0" w:color="auto"/>
          </w:divBdr>
        </w:div>
        <w:div w:id="880634611">
          <w:marLeft w:val="0"/>
          <w:marRight w:val="0"/>
          <w:marTop w:val="0"/>
          <w:marBottom w:val="0"/>
          <w:divBdr>
            <w:top w:val="none" w:sz="0" w:space="0" w:color="auto"/>
            <w:left w:val="none" w:sz="0" w:space="0" w:color="auto"/>
            <w:bottom w:val="none" w:sz="0" w:space="0" w:color="auto"/>
            <w:right w:val="none" w:sz="0" w:space="0" w:color="auto"/>
          </w:divBdr>
          <w:divsChild>
            <w:div w:id="599802379">
              <w:marLeft w:val="720"/>
              <w:marRight w:val="720"/>
              <w:marTop w:val="0"/>
              <w:marBottom w:val="0"/>
              <w:divBdr>
                <w:top w:val="none" w:sz="0" w:space="0" w:color="auto"/>
                <w:left w:val="none" w:sz="0" w:space="0" w:color="auto"/>
                <w:bottom w:val="none" w:sz="0" w:space="0" w:color="auto"/>
                <w:right w:val="none" w:sz="0" w:space="0" w:color="auto"/>
              </w:divBdr>
              <w:divsChild>
                <w:div w:id="2001225710">
                  <w:marLeft w:val="0"/>
                  <w:marRight w:val="0"/>
                  <w:marTop w:val="0"/>
                  <w:marBottom w:val="0"/>
                  <w:divBdr>
                    <w:top w:val="none" w:sz="0" w:space="0" w:color="auto"/>
                    <w:left w:val="none" w:sz="0" w:space="0" w:color="auto"/>
                    <w:bottom w:val="none" w:sz="0" w:space="0" w:color="auto"/>
                    <w:right w:val="none" w:sz="0" w:space="0" w:color="auto"/>
                  </w:divBdr>
                  <w:divsChild>
                    <w:div w:id="1300918136">
                      <w:marLeft w:val="360"/>
                      <w:marRight w:val="0"/>
                      <w:marTop w:val="0"/>
                      <w:marBottom w:val="210"/>
                      <w:divBdr>
                        <w:top w:val="none" w:sz="0" w:space="0" w:color="auto"/>
                        <w:left w:val="none" w:sz="0" w:space="0" w:color="auto"/>
                        <w:bottom w:val="none" w:sz="0" w:space="0" w:color="auto"/>
                        <w:right w:val="none" w:sz="0" w:space="0" w:color="auto"/>
                      </w:divBdr>
                      <w:divsChild>
                        <w:div w:id="118123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83670">
              <w:marLeft w:val="540"/>
              <w:marRight w:val="360"/>
              <w:marTop w:val="0"/>
              <w:marBottom w:val="420"/>
              <w:divBdr>
                <w:top w:val="none" w:sz="0" w:space="0" w:color="auto"/>
                <w:left w:val="none" w:sz="0" w:space="0" w:color="auto"/>
                <w:bottom w:val="none" w:sz="0" w:space="0" w:color="auto"/>
                <w:right w:val="none" w:sz="0" w:space="0" w:color="auto"/>
              </w:divBdr>
              <w:divsChild>
                <w:div w:id="715813008">
                  <w:marLeft w:val="540"/>
                  <w:marRight w:val="0"/>
                  <w:marTop w:val="0"/>
                  <w:marBottom w:val="0"/>
                  <w:divBdr>
                    <w:top w:val="none" w:sz="0" w:space="0" w:color="auto"/>
                    <w:left w:val="none" w:sz="0" w:space="0" w:color="auto"/>
                    <w:bottom w:val="none" w:sz="0" w:space="0" w:color="auto"/>
                    <w:right w:val="none" w:sz="0" w:space="0" w:color="auto"/>
                  </w:divBdr>
                  <w:divsChild>
                    <w:div w:id="326322379">
                      <w:marLeft w:val="0"/>
                      <w:marRight w:val="0"/>
                      <w:marTop w:val="0"/>
                      <w:marBottom w:val="0"/>
                      <w:divBdr>
                        <w:top w:val="none" w:sz="0" w:space="0" w:color="auto"/>
                        <w:left w:val="none" w:sz="0" w:space="0" w:color="auto"/>
                        <w:bottom w:val="none" w:sz="0" w:space="0" w:color="auto"/>
                        <w:right w:val="none" w:sz="0" w:space="0" w:color="auto"/>
                      </w:divBdr>
                      <w:divsChild>
                        <w:div w:id="1513375959">
                          <w:marLeft w:val="0"/>
                          <w:marRight w:val="0"/>
                          <w:marTop w:val="0"/>
                          <w:marBottom w:val="0"/>
                          <w:divBdr>
                            <w:top w:val="none" w:sz="0" w:space="0" w:color="auto"/>
                            <w:left w:val="none" w:sz="0" w:space="0" w:color="auto"/>
                            <w:bottom w:val="none" w:sz="0" w:space="0" w:color="auto"/>
                            <w:right w:val="none" w:sz="0" w:space="0" w:color="auto"/>
                          </w:divBdr>
                        </w:div>
                        <w:div w:id="1533836378">
                          <w:marLeft w:val="0"/>
                          <w:marRight w:val="0"/>
                          <w:marTop w:val="0"/>
                          <w:marBottom w:val="0"/>
                          <w:divBdr>
                            <w:top w:val="none" w:sz="0" w:space="0" w:color="auto"/>
                            <w:left w:val="none" w:sz="0" w:space="0" w:color="auto"/>
                            <w:bottom w:val="none" w:sz="0" w:space="0" w:color="auto"/>
                            <w:right w:val="none" w:sz="0" w:space="0" w:color="auto"/>
                          </w:divBdr>
                        </w:div>
                        <w:div w:id="372654101">
                          <w:marLeft w:val="0"/>
                          <w:marRight w:val="0"/>
                          <w:marTop w:val="0"/>
                          <w:marBottom w:val="0"/>
                          <w:divBdr>
                            <w:top w:val="none" w:sz="0" w:space="0" w:color="auto"/>
                            <w:left w:val="none" w:sz="0" w:space="0" w:color="auto"/>
                            <w:bottom w:val="none" w:sz="0" w:space="0" w:color="auto"/>
                            <w:right w:val="none" w:sz="0" w:space="0" w:color="auto"/>
                          </w:divBdr>
                        </w:div>
                      </w:divsChild>
                    </w:div>
                    <w:div w:id="1555581467">
                      <w:marLeft w:val="0"/>
                      <w:marRight w:val="0"/>
                      <w:marTop w:val="0"/>
                      <w:marBottom w:val="0"/>
                      <w:divBdr>
                        <w:top w:val="none" w:sz="0" w:space="0" w:color="auto"/>
                        <w:left w:val="none" w:sz="0" w:space="0" w:color="auto"/>
                        <w:bottom w:val="none" w:sz="0" w:space="0" w:color="auto"/>
                        <w:right w:val="none" w:sz="0" w:space="0" w:color="auto"/>
                      </w:divBdr>
                      <w:divsChild>
                        <w:div w:id="614944486">
                          <w:marLeft w:val="0"/>
                          <w:marRight w:val="0"/>
                          <w:marTop w:val="0"/>
                          <w:marBottom w:val="0"/>
                          <w:divBdr>
                            <w:top w:val="none" w:sz="0" w:space="0" w:color="auto"/>
                            <w:left w:val="none" w:sz="0" w:space="0" w:color="auto"/>
                            <w:bottom w:val="none" w:sz="0" w:space="0" w:color="auto"/>
                            <w:right w:val="none" w:sz="0" w:space="0" w:color="auto"/>
                          </w:divBdr>
                        </w:div>
                      </w:divsChild>
                    </w:div>
                    <w:div w:id="1033503882">
                      <w:marLeft w:val="0"/>
                      <w:marRight w:val="0"/>
                      <w:marTop w:val="0"/>
                      <w:marBottom w:val="0"/>
                      <w:divBdr>
                        <w:top w:val="none" w:sz="0" w:space="0" w:color="auto"/>
                        <w:left w:val="none" w:sz="0" w:space="0" w:color="auto"/>
                        <w:bottom w:val="none" w:sz="0" w:space="0" w:color="auto"/>
                        <w:right w:val="none" w:sz="0" w:space="0" w:color="auto"/>
                      </w:divBdr>
                      <w:divsChild>
                        <w:div w:id="152635993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 w:id="1435326365">
              <w:marLeft w:val="720"/>
              <w:marRight w:val="5940"/>
              <w:marTop w:val="0"/>
              <w:marBottom w:val="0"/>
              <w:divBdr>
                <w:top w:val="none" w:sz="0" w:space="0" w:color="auto"/>
                <w:left w:val="none" w:sz="0" w:space="0" w:color="auto"/>
                <w:bottom w:val="none" w:sz="0" w:space="0" w:color="auto"/>
                <w:right w:val="none" w:sz="0" w:space="0" w:color="auto"/>
              </w:divBdr>
              <w:divsChild>
                <w:div w:id="870647127">
                  <w:marLeft w:val="0"/>
                  <w:marRight w:val="0"/>
                  <w:marTop w:val="0"/>
                  <w:marBottom w:val="210"/>
                  <w:divBdr>
                    <w:top w:val="none" w:sz="0" w:space="0" w:color="auto"/>
                    <w:left w:val="none" w:sz="0" w:space="0" w:color="auto"/>
                    <w:bottom w:val="single" w:sz="6" w:space="12" w:color="E9E9E9"/>
                    <w:right w:val="none" w:sz="0" w:space="0" w:color="auto"/>
                  </w:divBdr>
                  <w:divsChild>
                    <w:div w:id="8995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59712">
              <w:marLeft w:val="0"/>
              <w:marRight w:val="0"/>
              <w:marTop w:val="0"/>
              <w:marBottom w:val="840"/>
              <w:divBdr>
                <w:top w:val="none" w:sz="0" w:space="0" w:color="auto"/>
                <w:left w:val="none" w:sz="0" w:space="0" w:color="auto"/>
                <w:bottom w:val="none" w:sz="0" w:space="0" w:color="auto"/>
                <w:right w:val="none" w:sz="0" w:space="0" w:color="auto"/>
              </w:divBdr>
              <w:divsChild>
                <w:div w:id="1717702588">
                  <w:marLeft w:val="0"/>
                  <w:marRight w:val="0"/>
                  <w:marTop w:val="0"/>
                  <w:marBottom w:val="0"/>
                  <w:divBdr>
                    <w:top w:val="none" w:sz="0" w:space="0" w:color="auto"/>
                    <w:left w:val="none" w:sz="0" w:space="0" w:color="auto"/>
                    <w:bottom w:val="none" w:sz="0" w:space="0" w:color="auto"/>
                    <w:right w:val="none" w:sz="0" w:space="0" w:color="auto"/>
                  </w:divBdr>
                  <w:divsChild>
                    <w:div w:id="1390694107">
                      <w:marLeft w:val="0"/>
                      <w:marRight w:val="0"/>
                      <w:marTop w:val="0"/>
                      <w:marBottom w:val="0"/>
                      <w:divBdr>
                        <w:top w:val="none" w:sz="0" w:space="0" w:color="auto"/>
                        <w:left w:val="none" w:sz="0" w:space="0" w:color="auto"/>
                        <w:bottom w:val="none" w:sz="0" w:space="0" w:color="auto"/>
                        <w:right w:val="none" w:sz="0" w:space="0" w:color="auto"/>
                      </w:divBdr>
                    </w:div>
                    <w:div w:id="1744447880">
                      <w:marLeft w:val="0"/>
                      <w:marRight w:val="0"/>
                      <w:marTop w:val="0"/>
                      <w:marBottom w:val="0"/>
                      <w:divBdr>
                        <w:top w:val="none" w:sz="0" w:space="0" w:color="auto"/>
                        <w:left w:val="none" w:sz="0" w:space="0" w:color="auto"/>
                        <w:bottom w:val="none" w:sz="0" w:space="0" w:color="auto"/>
                        <w:right w:val="none" w:sz="0" w:space="0" w:color="auto"/>
                      </w:divBdr>
                    </w:div>
                    <w:div w:id="735052945">
                      <w:marLeft w:val="0"/>
                      <w:marRight w:val="0"/>
                      <w:marTop w:val="0"/>
                      <w:marBottom w:val="0"/>
                      <w:divBdr>
                        <w:top w:val="none" w:sz="0" w:space="0" w:color="auto"/>
                        <w:left w:val="none" w:sz="0" w:space="0" w:color="auto"/>
                        <w:bottom w:val="none" w:sz="0" w:space="0" w:color="auto"/>
                        <w:right w:val="none" w:sz="0" w:space="0" w:color="auto"/>
                      </w:divBdr>
                    </w:div>
                    <w:div w:id="5687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0476">
      <w:bodyDiv w:val="1"/>
      <w:marLeft w:val="0"/>
      <w:marRight w:val="0"/>
      <w:marTop w:val="0"/>
      <w:marBottom w:val="0"/>
      <w:divBdr>
        <w:top w:val="none" w:sz="0" w:space="0" w:color="auto"/>
        <w:left w:val="none" w:sz="0" w:space="0" w:color="auto"/>
        <w:bottom w:val="none" w:sz="0" w:space="0" w:color="auto"/>
        <w:right w:val="none" w:sz="0" w:space="0" w:color="auto"/>
      </w:divBdr>
      <w:divsChild>
        <w:div w:id="348407571">
          <w:marLeft w:val="0"/>
          <w:marRight w:val="0"/>
          <w:marTop w:val="0"/>
          <w:marBottom w:val="0"/>
          <w:divBdr>
            <w:top w:val="none" w:sz="0" w:space="0" w:color="auto"/>
            <w:left w:val="none" w:sz="0" w:space="0" w:color="auto"/>
            <w:bottom w:val="none" w:sz="0" w:space="0" w:color="auto"/>
            <w:right w:val="none" w:sz="0" w:space="0" w:color="auto"/>
          </w:divBdr>
          <w:divsChild>
            <w:div w:id="1852332643">
              <w:marLeft w:val="0"/>
              <w:marRight w:val="0"/>
              <w:marTop w:val="0"/>
              <w:marBottom w:val="225"/>
              <w:divBdr>
                <w:top w:val="none" w:sz="0" w:space="0" w:color="auto"/>
                <w:left w:val="none" w:sz="0" w:space="0" w:color="auto"/>
                <w:bottom w:val="none" w:sz="0" w:space="0" w:color="auto"/>
                <w:right w:val="none" w:sz="0" w:space="0" w:color="auto"/>
              </w:divBdr>
              <w:divsChild>
                <w:div w:id="1701054998">
                  <w:marLeft w:val="150"/>
                  <w:marRight w:val="0"/>
                  <w:marTop w:val="0"/>
                  <w:marBottom w:val="0"/>
                  <w:divBdr>
                    <w:top w:val="none" w:sz="0" w:space="0" w:color="auto"/>
                    <w:left w:val="none" w:sz="0" w:space="0" w:color="auto"/>
                    <w:bottom w:val="none" w:sz="0" w:space="0" w:color="auto"/>
                    <w:right w:val="none" w:sz="0" w:space="0" w:color="auto"/>
                  </w:divBdr>
                  <w:divsChild>
                    <w:div w:id="7013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7991">
              <w:marLeft w:val="0"/>
              <w:marRight w:val="0"/>
              <w:marTop w:val="0"/>
              <w:marBottom w:val="0"/>
              <w:divBdr>
                <w:top w:val="none" w:sz="0" w:space="0" w:color="auto"/>
                <w:left w:val="none" w:sz="0" w:space="0" w:color="auto"/>
                <w:bottom w:val="none" w:sz="0" w:space="0" w:color="auto"/>
                <w:right w:val="none" w:sz="0" w:space="0" w:color="auto"/>
              </w:divBdr>
            </w:div>
          </w:divsChild>
        </w:div>
        <w:div w:id="1040672369">
          <w:marLeft w:val="0"/>
          <w:marRight w:val="0"/>
          <w:marTop w:val="0"/>
          <w:marBottom w:val="225"/>
          <w:divBdr>
            <w:top w:val="none" w:sz="0" w:space="0" w:color="auto"/>
            <w:left w:val="none" w:sz="0" w:space="0" w:color="auto"/>
            <w:bottom w:val="none" w:sz="0" w:space="0" w:color="auto"/>
            <w:right w:val="none" w:sz="0" w:space="0" w:color="auto"/>
          </w:divBdr>
        </w:div>
      </w:divsChild>
    </w:div>
    <w:div w:id="1197307745">
      <w:bodyDiv w:val="1"/>
      <w:marLeft w:val="0"/>
      <w:marRight w:val="0"/>
      <w:marTop w:val="0"/>
      <w:marBottom w:val="0"/>
      <w:divBdr>
        <w:top w:val="none" w:sz="0" w:space="0" w:color="auto"/>
        <w:left w:val="none" w:sz="0" w:space="0" w:color="auto"/>
        <w:bottom w:val="none" w:sz="0" w:space="0" w:color="auto"/>
        <w:right w:val="none" w:sz="0" w:space="0" w:color="auto"/>
      </w:divBdr>
      <w:divsChild>
        <w:div w:id="1342001386">
          <w:marLeft w:val="0"/>
          <w:marRight w:val="0"/>
          <w:marTop w:val="0"/>
          <w:marBottom w:val="0"/>
          <w:divBdr>
            <w:top w:val="none" w:sz="0" w:space="0" w:color="auto"/>
            <w:left w:val="none" w:sz="0" w:space="0" w:color="auto"/>
            <w:bottom w:val="none" w:sz="0" w:space="0" w:color="auto"/>
            <w:right w:val="none" w:sz="0" w:space="0" w:color="auto"/>
          </w:divBdr>
          <w:divsChild>
            <w:div w:id="1781027684">
              <w:marLeft w:val="-450"/>
              <w:marRight w:val="-450"/>
              <w:marTop w:val="0"/>
              <w:marBottom w:val="0"/>
              <w:divBdr>
                <w:top w:val="none" w:sz="0" w:space="0" w:color="auto"/>
                <w:left w:val="none" w:sz="0" w:space="0" w:color="auto"/>
                <w:bottom w:val="none" w:sz="0" w:space="0" w:color="auto"/>
                <w:right w:val="none" w:sz="0" w:space="0" w:color="auto"/>
              </w:divBdr>
              <w:divsChild>
                <w:div w:id="2062901264">
                  <w:marLeft w:val="0"/>
                  <w:marRight w:val="0"/>
                  <w:marTop w:val="0"/>
                  <w:marBottom w:val="0"/>
                  <w:divBdr>
                    <w:top w:val="none" w:sz="0" w:space="0" w:color="auto"/>
                    <w:left w:val="none" w:sz="0" w:space="0" w:color="auto"/>
                    <w:bottom w:val="none" w:sz="0" w:space="0" w:color="auto"/>
                    <w:right w:val="none" w:sz="0" w:space="0" w:color="auto"/>
                  </w:divBdr>
                  <w:divsChild>
                    <w:div w:id="1626885073">
                      <w:marLeft w:val="0"/>
                      <w:marRight w:val="0"/>
                      <w:marTop w:val="0"/>
                      <w:marBottom w:val="0"/>
                      <w:divBdr>
                        <w:top w:val="none" w:sz="0" w:space="0" w:color="auto"/>
                        <w:left w:val="none" w:sz="0" w:space="0" w:color="auto"/>
                        <w:bottom w:val="none" w:sz="0" w:space="0" w:color="auto"/>
                        <w:right w:val="none" w:sz="0" w:space="0" w:color="auto"/>
                      </w:divBdr>
                      <w:divsChild>
                        <w:div w:id="207423638">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241910118">
                          <w:marLeft w:val="0"/>
                          <w:marRight w:val="0"/>
                          <w:marTop w:val="0"/>
                          <w:marBottom w:val="0"/>
                          <w:divBdr>
                            <w:top w:val="none" w:sz="0" w:space="0" w:color="auto"/>
                            <w:left w:val="none" w:sz="0" w:space="0" w:color="auto"/>
                            <w:bottom w:val="none" w:sz="0" w:space="0" w:color="auto"/>
                            <w:right w:val="none" w:sz="0" w:space="0" w:color="auto"/>
                          </w:divBdr>
                        </w:div>
                        <w:div w:id="1360162786">
                          <w:marLeft w:val="0"/>
                          <w:marRight w:val="0"/>
                          <w:marTop w:val="0"/>
                          <w:marBottom w:val="0"/>
                          <w:divBdr>
                            <w:top w:val="none" w:sz="0" w:space="0" w:color="auto"/>
                            <w:left w:val="none" w:sz="0" w:space="0" w:color="auto"/>
                            <w:bottom w:val="none" w:sz="0" w:space="0" w:color="auto"/>
                            <w:right w:val="none" w:sz="0" w:space="0" w:color="auto"/>
                          </w:divBdr>
                        </w:div>
                        <w:div w:id="1686588447">
                          <w:marLeft w:val="0"/>
                          <w:marRight w:val="0"/>
                          <w:marTop w:val="0"/>
                          <w:marBottom w:val="0"/>
                          <w:divBdr>
                            <w:top w:val="none" w:sz="0" w:space="0" w:color="auto"/>
                            <w:left w:val="none" w:sz="0" w:space="0" w:color="auto"/>
                            <w:bottom w:val="none" w:sz="0" w:space="0" w:color="auto"/>
                            <w:right w:val="none" w:sz="0" w:space="0" w:color="auto"/>
                          </w:divBdr>
                        </w:div>
                      </w:divsChild>
                    </w:div>
                    <w:div w:id="1759211421">
                      <w:marLeft w:val="0"/>
                      <w:marRight w:val="0"/>
                      <w:marTop w:val="360"/>
                      <w:marBottom w:val="0"/>
                      <w:divBdr>
                        <w:top w:val="none" w:sz="0" w:space="0" w:color="auto"/>
                        <w:left w:val="none" w:sz="0" w:space="0" w:color="auto"/>
                        <w:bottom w:val="none" w:sz="0" w:space="0" w:color="auto"/>
                        <w:right w:val="none" w:sz="0" w:space="0" w:color="auto"/>
                      </w:divBdr>
                      <w:divsChild>
                        <w:div w:id="1751999254">
                          <w:marLeft w:val="0"/>
                          <w:marRight w:val="0"/>
                          <w:marTop w:val="0"/>
                          <w:marBottom w:val="0"/>
                          <w:divBdr>
                            <w:top w:val="none" w:sz="0" w:space="0" w:color="auto"/>
                            <w:left w:val="none" w:sz="0" w:space="0" w:color="auto"/>
                            <w:bottom w:val="none" w:sz="0" w:space="0" w:color="auto"/>
                            <w:right w:val="none" w:sz="0" w:space="0" w:color="auto"/>
                          </w:divBdr>
                          <w:divsChild>
                            <w:div w:id="7813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583389">
          <w:marLeft w:val="-225"/>
          <w:marRight w:val="-225"/>
          <w:marTop w:val="0"/>
          <w:marBottom w:val="0"/>
          <w:divBdr>
            <w:top w:val="none" w:sz="0" w:space="0" w:color="auto"/>
            <w:left w:val="none" w:sz="0" w:space="0" w:color="auto"/>
            <w:bottom w:val="none" w:sz="0" w:space="0" w:color="auto"/>
            <w:right w:val="none" w:sz="0" w:space="0" w:color="auto"/>
          </w:divBdr>
          <w:divsChild>
            <w:div w:id="1853256124">
              <w:marLeft w:val="0"/>
              <w:marRight w:val="0"/>
              <w:marTop w:val="0"/>
              <w:marBottom w:val="0"/>
              <w:divBdr>
                <w:top w:val="none" w:sz="0" w:space="0" w:color="auto"/>
                <w:left w:val="none" w:sz="0" w:space="0" w:color="auto"/>
                <w:bottom w:val="none" w:sz="0" w:space="0" w:color="auto"/>
                <w:right w:val="none" w:sz="0" w:space="0" w:color="auto"/>
              </w:divBdr>
              <w:divsChild>
                <w:div w:id="7771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49163">
      <w:bodyDiv w:val="1"/>
      <w:marLeft w:val="0"/>
      <w:marRight w:val="0"/>
      <w:marTop w:val="0"/>
      <w:marBottom w:val="0"/>
      <w:divBdr>
        <w:top w:val="none" w:sz="0" w:space="0" w:color="auto"/>
        <w:left w:val="none" w:sz="0" w:space="0" w:color="auto"/>
        <w:bottom w:val="none" w:sz="0" w:space="0" w:color="auto"/>
        <w:right w:val="none" w:sz="0" w:space="0" w:color="auto"/>
      </w:divBdr>
      <w:divsChild>
        <w:div w:id="298536014">
          <w:marLeft w:val="0"/>
          <w:marRight w:val="0"/>
          <w:marTop w:val="0"/>
          <w:marBottom w:val="0"/>
          <w:divBdr>
            <w:top w:val="none" w:sz="0" w:space="0" w:color="auto"/>
            <w:left w:val="none" w:sz="0" w:space="0" w:color="auto"/>
            <w:bottom w:val="none" w:sz="0" w:space="0" w:color="auto"/>
            <w:right w:val="none" w:sz="0" w:space="0" w:color="auto"/>
          </w:divBdr>
          <w:divsChild>
            <w:div w:id="255334872">
              <w:marLeft w:val="0"/>
              <w:marRight w:val="0"/>
              <w:marTop w:val="0"/>
              <w:marBottom w:val="0"/>
              <w:divBdr>
                <w:top w:val="none" w:sz="0" w:space="0" w:color="auto"/>
                <w:left w:val="none" w:sz="0" w:space="0" w:color="auto"/>
                <w:bottom w:val="none" w:sz="0" w:space="0" w:color="auto"/>
                <w:right w:val="none" w:sz="0" w:space="0" w:color="auto"/>
              </w:divBdr>
            </w:div>
          </w:divsChild>
        </w:div>
        <w:div w:id="1665475095">
          <w:marLeft w:val="0"/>
          <w:marRight w:val="0"/>
          <w:marTop w:val="0"/>
          <w:marBottom w:val="0"/>
          <w:divBdr>
            <w:top w:val="none" w:sz="0" w:space="0" w:color="auto"/>
            <w:left w:val="none" w:sz="0" w:space="0" w:color="auto"/>
            <w:bottom w:val="none" w:sz="0" w:space="0" w:color="auto"/>
            <w:right w:val="none" w:sz="0" w:space="0" w:color="auto"/>
          </w:divBdr>
          <w:divsChild>
            <w:div w:id="1201866892">
              <w:marLeft w:val="0"/>
              <w:marRight w:val="0"/>
              <w:marTop w:val="0"/>
              <w:marBottom w:val="0"/>
              <w:divBdr>
                <w:top w:val="none" w:sz="0" w:space="0" w:color="auto"/>
                <w:left w:val="none" w:sz="0" w:space="0" w:color="auto"/>
                <w:bottom w:val="none" w:sz="0" w:space="0" w:color="auto"/>
                <w:right w:val="none" w:sz="0" w:space="0" w:color="auto"/>
              </w:divBdr>
              <w:divsChild>
                <w:div w:id="1054426667">
                  <w:marLeft w:val="0"/>
                  <w:marRight w:val="0"/>
                  <w:marTop w:val="0"/>
                  <w:marBottom w:val="0"/>
                  <w:divBdr>
                    <w:top w:val="none" w:sz="0" w:space="0" w:color="auto"/>
                    <w:left w:val="none" w:sz="0" w:space="0" w:color="auto"/>
                    <w:bottom w:val="none" w:sz="0" w:space="0" w:color="auto"/>
                    <w:right w:val="none" w:sz="0" w:space="0" w:color="auto"/>
                  </w:divBdr>
                  <w:divsChild>
                    <w:div w:id="922883432">
                      <w:marLeft w:val="0"/>
                      <w:marRight w:val="0"/>
                      <w:marTop w:val="0"/>
                      <w:marBottom w:val="0"/>
                      <w:divBdr>
                        <w:top w:val="none" w:sz="0" w:space="0" w:color="auto"/>
                        <w:left w:val="none" w:sz="0" w:space="0" w:color="auto"/>
                        <w:bottom w:val="none" w:sz="0" w:space="0" w:color="auto"/>
                        <w:right w:val="none" w:sz="0" w:space="0" w:color="auto"/>
                      </w:divBdr>
                    </w:div>
                  </w:divsChild>
                </w:div>
                <w:div w:id="1990789224">
                  <w:marLeft w:val="0"/>
                  <w:marRight w:val="0"/>
                  <w:marTop w:val="0"/>
                  <w:marBottom w:val="0"/>
                  <w:divBdr>
                    <w:top w:val="none" w:sz="0" w:space="0" w:color="auto"/>
                    <w:left w:val="none" w:sz="0" w:space="0" w:color="auto"/>
                    <w:bottom w:val="none" w:sz="0" w:space="0" w:color="auto"/>
                    <w:right w:val="none" w:sz="0" w:space="0" w:color="auto"/>
                  </w:divBdr>
                  <w:divsChild>
                    <w:div w:id="2136873282">
                      <w:marLeft w:val="0"/>
                      <w:marRight w:val="0"/>
                      <w:marTop w:val="0"/>
                      <w:marBottom w:val="525"/>
                      <w:divBdr>
                        <w:top w:val="none" w:sz="0" w:space="0" w:color="auto"/>
                        <w:left w:val="none" w:sz="0" w:space="0" w:color="auto"/>
                        <w:bottom w:val="none" w:sz="0" w:space="0" w:color="auto"/>
                        <w:right w:val="none" w:sz="0" w:space="0" w:color="auto"/>
                      </w:divBdr>
                    </w:div>
                  </w:divsChild>
                </w:div>
                <w:div w:id="742289627">
                  <w:marLeft w:val="0"/>
                  <w:marRight w:val="0"/>
                  <w:marTop w:val="0"/>
                  <w:marBottom w:val="300"/>
                  <w:divBdr>
                    <w:top w:val="none" w:sz="0" w:space="0" w:color="auto"/>
                    <w:left w:val="none" w:sz="0" w:space="0" w:color="auto"/>
                    <w:bottom w:val="none" w:sz="0" w:space="0" w:color="auto"/>
                    <w:right w:val="none" w:sz="0" w:space="0" w:color="auto"/>
                  </w:divBdr>
                  <w:divsChild>
                    <w:div w:id="383137359">
                      <w:marLeft w:val="0"/>
                      <w:marRight w:val="0"/>
                      <w:marTop w:val="0"/>
                      <w:marBottom w:val="0"/>
                      <w:divBdr>
                        <w:top w:val="none" w:sz="0" w:space="0" w:color="auto"/>
                        <w:left w:val="none" w:sz="0" w:space="0" w:color="auto"/>
                        <w:bottom w:val="none" w:sz="0" w:space="0" w:color="auto"/>
                        <w:right w:val="none" w:sz="0" w:space="0" w:color="auto"/>
                      </w:divBdr>
                    </w:div>
                    <w:div w:id="574166795">
                      <w:marLeft w:val="0"/>
                      <w:marRight w:val="0"/>
                      <w:marTop w:val="0"/>
                      <w:marBottom w:val="0"/>
                      <w:divBdr>
                        <w:top w:val="none" w:sz="0" w:space="0" w:color="auto"/>
                        <w:left w:val="none" w:sz="0" w:space="0" w:color="auto"/>
                        <w:bottom w:val="none" w:sz="0" w:space="0" w:color="auto"/>
                        <w:right w:val="none" w:sz="0" w:space="0" w:color="auto"/>
                      </w:divBdr>
                      <w:divsChild>
                        <w:div w:id="2140370096">
                          <w:marLeft w:val="0"/>
                          <w:marRight w:val="0"/>
                          <w:marTop w:val="0"/>
                          <w:marBottom w:val="0"/>
                          <w:divBdr>
                            <w:top w:val="none" w:sz="0" w:space="0" w:color="auto"/>
                            <w:left w:val="none" w:sz="0" w:space="0" w:color="auto"/>
                            <w:bottom w:val="none" w:sz="0" w:space="0" w:color="auto"/>
                            <w:right w:val="none" w:sz="0" w:space="0" w:color="auto"/>
                          </w:divBdr>
                        </w:div>
                      </w:divsChild>
                    </w:div>
                    <w:div w:id="111095008">
                      <w:marLeft w:val="0"/>
                      <w:marRight w:val="0"/>
                      <w:marTop w:val="0"/>
                      <w:marBottom w:val="0"/>
                      <w:divBdr>
                        <w:top w:val="none" w:sz="0" w:space="0" w:color="auto"/>
                        <w:left w:val="none" w:sz="0" w:space="0" w:color="auto"/>
                        <w:bottom w:val="none" w:sz="0" w:space="0" w:color="auto"/>
                        <w:right w:val="none" w:sz="0" w:space="0" w:color="auto"/>
                      </w:divBdr>
                    </w:div>
                  </w:divsChild>
                </w:div>
                <w:div w:id="80361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sillavacia.com/quienesquien/perfilquien/daniel-quintero-calle" TargetMode="External"/><Relationship Id="rId18" Type="http://schemas.openxmlformats.org/officeDocument/2006/relationships/hyperlink" Target="https://www.elespectador.com/noticias/politica/una-sola-corte-en-colombia-la-propuesta-de-alvaro-uribe-articulo-685350" TargetMode="External"/><Relationship Id="rId26" Type="http://schemas.openxmlformats.org/officeDocument/2006/relationships/hyperlink" Target="https://www.elespectador.com/elecciones2019/uribismo-retira-su-apoyo-candidatura-de-vicente-blel-la-gobernacion-de-bolivar-articulo-882644" TargetMode="External"/><Relationship Id="rId3" Type="http://schemas.openxmlformats.org/officeDocument/2006/relationships/settings" Target="settings.xml"/><Relationship Id="rId21" Type="http://schemas.openxmlformats.org/officeDocument/2006/relationships/hyperlink" Target="https://www.elespectador.com/noticias/politica/desde-el-centro-democratico-proponen-alcaldes-militares-ad-hoc-para-las-elecciones-articulo-881810" TargetMode="External"/><Relationship Id="rId34" Type="http://schemas.openxmlformats.org/officeDocument/2006/relationships/fontTable" Target="fontTable.xml"/><Relationship Id="rId7" Type="http://schemas.openxmlformats.org/officeDocument/2006/relationships/hyperlink" Target="https://twitter.com/CeDemocratico/status/1175940771024908288" TargetMode="External"/><Relationship Id="rId12" Type="http://schemas.openxmlformats.org/officeDocument/2006/relationships/hyperlink" Target="https://www.kienyke.com/politica/alvaro-uribe-trinos-candidato-daniel-quintero-alcaldia-medellin" TargetMode="External"/><Relationship Id="rId17" Type="http://schemas.openxmlformats.org/officeDocument/2006/relationships/hyperlink" Target="https://www.elespectador.com/opinion/editorial/perversos-coqueteos-con-el-autoritarismo-articulo-882871" TargetMode="External"/><Relationship Id="rId25" Type="http://schemas.openxmlformats.org/officeDocument/2006/relationships/hyperlink" Target="https://www.elespectador.com/noticias/politica/audios-dejan-al-descubierto-como-estaria-operando-la-corrupcion-en-bolivar-y-cartagena-articulo-882588"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oticias.caracoltv.com/politica/uribismo-propone-que-miles-de-productos-no-tengan-iva-tres-dias-al-ano-pero-si-se-pagan-con-tarjeta" TargetMode="External"/><Relationship Id="rId20" Type="http://schemas.openxmlformats.org/officeDocument/2006/relationships/hyperlink" Target="https://www.elespectador.com/opinion/editorial/por-que-el-miedo-la-libertad-de-catedra-articulo-840805" TargetMode="External"/><Relationship Id="rId29" Type="http://schemas.openxmlformats.org/officeDocument/2006/relationships/hyperlink" Target="https://www.youtube.com/watch?v=tinFtf4HL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panampost.com/felipe-fernandez/2017/08/10/puentes-melo-renuncia-cd/" TargetMode="External"/><Relationship Id="rId24" Type="http://schemas.openxmlformats.org/officeDocument/2006/relationships/hyperlink" Target="https://www.elespectador.com/noticias/judicial/imputacion-de-cargos-el-exgobernador-del-magdalena-luis-miguel-cotes-articulo-799140" TargetMode="External"/><Relationship Id="rId32" Type="http://schemas.openxmlformats.org/officeDocument/2006/relationships/hyperlink" Target="https://twitter.com/jkrincon" TargetMode="External"/><Relationship Id="rId5" Type="http://schemas.openxmlformats.org/officeDocument/2006/relationships/footnotes" Target="footnotes.xml"/><Relationship Id="rId15" Type="http://schemas.openxmlformats.org/officeDocument/2006/relationships/hyperlink" Target="https://www.elespectador.com/economia/por-que-la-propuesta-de-una-prima-extra-beneficia-mas-trabajadores-de-grandes-empresas-articulo-866744" TargetMode="External"/><Relationship Id="rId23" Type="http://schemas.openxmlformats.org/officeDocument/2006/relationships/hyperlink" Target="https://www.youtube.com/watch?v=fasE2JspSUU" TargetMode="External"/><Relationship Id="rId28" Type="http://schemas.openxmlformats.org/officeDocument/2006/relationships/hyperlink" Target="https://www.elespectador.com/elecciones-2018/noticias/politica/alvaro-uribe-obtuvo-la-votacion-mas-alta-del-senado-articulo-743877" TargetMode="External"/><Relationship Id="rId10" Type="http://schemas.openxmlformats.org/officeDocument/2006/relationships/hyperlink" Target="http://www.alvarouribevelez.com.co/es/content/el-caos-del-socialismo-del-siglo-xxi" TargetMode="External"/><Relationship Id="rId19" Type="http://schemas.openxmlformats.org/officeDocument/2006/relationships/hyperlink" Target="https://www.elespectador.com/noticias/judicial/criticas-uribe-senalamientos-profesores-de-universidad-articulo-549057" TargetMode="External"/><Relationship Id="rId31" Type="http://schemas.openxmlformats.org/officeDocument/2006/relationships/hyperlink" Target="https://www.elespectador.com/opinion/la-vergonzosa-logica-de-gustavo-petro-columna-873309" TargetMode="External"/><Relationship Id="rId4" Type="http://schemas.openxmlformats.org/officeDocument/2006/relationships/webSettings" Target="webSettings.xml"/><Relationship Id="rId9" Type="http://schemas.openxmlformats.org/officeDocument/2006/relationships/hyperlink" Target="https://www.elnuevoherald.com/opinion-es/opin-col-blogs/article58899878.html" TargetMode="External"/><Relationship Id="rId14" Type="http://schemas.openxmlformats.org/officeDocument/2006/relationships/hyperlink" Target="https://www.youtube.com/watch?v=LlP5RmHqQDo" TargetMode="External"/><Relationship Id="rId22" Type="http://schemas.openxmlformats.org/officeDocument/2006/relationships/hyperlink" Target="https://lasillavacia.com/las-elecciones-muestran-centro-democratico-mas-tradicional-y-menos-purasangre-73561" TargetMode="External"/><Relationship Id="rId27" Type="http://schemas.openxmlformats.org/officeDocument/2006/relationships/hyperlink" Target="https://www.eltiempo.com/politica/congreso/alvaro-uribe-dice-que-es-posible-que-no-se-presente-al-congreso-en-2022-403448" TargetMode="External"/><Relationship Id="rId30" Type="http://schemas.openxmlformats.org/officeDocument/2006/relationships/hyperlink" Target="https://www.elespectador.com/opinion/si-maduro-es-tan-dictador-por-que-no-ha-matado-guaido-columna-839412" TargetMode="External"/><Relationship Id="rId35" Type="http://schemas.openxmlformats.org/officeDocument/2006/relationships/theme" Target="theme/theme1.xml"/><Relationship Id="rId8" Type="http://schemas.openxmlformats.org/officeDocument/2006/relationships/hyperlink" Target="https://noticias.caracoltv.com/colombia-decide-2018/uribe-vota-por-duque-para-que-colombia-no-caiga-en-destructivo-socialismo-ie859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1763</Words>
  <Characters>9697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ASTRIDT BELTRAN ECHEVERRIA</dc:creator>
  <cp:keywords/>
  <dc:description/>
  <cp:lastModifiedBy>Docentes</cp:lastModifiedBy>
  <cp:revision>2</cp:revision>
  <dcterms:created xsi:type="dcterms:W3CDTF">2020-05-22T01:31:00Z</dcterms:created>
  <dcterms:modified xsi:type="dcterms:W3CDTF">2020-05-22T01:31:00Z</dcterms:modified>
</cp:coreProperties>
</file>